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2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autoSpaceDN w:val="0"/>
        <w:spacing w:line="52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活动评审与奖励办法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活动组建评审委员会，负责各项评审工作。2016年5月，经由评审委员会评审，选出征文奖131名，视频奖50名，组织奖80名。所有奖项由全国学生资助管理中心、中国银行、中国青年报社联合颁发。具体如下：</w:t>
      </w:r>
    </w:p>
    <w:p>
      <w:pPr>
        <w:snapToGrid w:val="0"/>
        <w:spacing w:line="520" w:lineRule="exact"/>
        <w:ind w:firstLine="59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一、征文奖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征文特别奖：1名。颁发荣誉证书、奖杯，同时提供稿费5000元或根据实际情况获得“彩虹桥”中外学生文化交流项目名额。（“彩虹桥”中外学生文化交流项目由中国银行赞助，获奖同学将根据实际情况在暑期进行出国学习和交流。若2016年无“彩虹桥”中外学生文化交流项目交流名额，则为特等奖颁发相应稿费。交流名额和稿费二选一。）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2.征文一等奖：10名。颁发荣誉证书、奖杯及稿费2000元。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3.征文二等奖：20名。颁发荣誉证书及稿费1000元。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4.征文三等奖：100名。颁发荣誉证书及稿费500元。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以上征文奖项获奖主体为个人。</w:t>
      </w:r>
    </w:p>
    <w:p>
      <w:pPr>
        <w:snapToGrid w:val="0"/>
        <w:spacing w:line="520" w:lineRule="exact"/>
        <w:ind w:firstLine="59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二、视频奖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5.视频优秀奖：50名。颁发荣誉证书及稿费800元。获奖主体为高校学生资助管理中心或个人。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将邀请部分获奖代表前往北京参加颁奖大会。组委会将选取优秀征文、视频通过全国学生资助管理中心主导创立的微信公众号——“青云志”定期推送。获奖作品将在2016年通过报刊、网络、电视等媒体进行广泛宣传。</w:t>
      </w:r>
    </w:p>
    <w:p>
      <w:pPr>
        <w:snapToGrid w:val="0"/>
        <w:spacing w:line="52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br w:type="page"/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autoSpaceDN w:val="0"/>
        <w:spacing w:line="52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征文具体要求</w:t>
      </w:r>
    </w:p>
    <w:p>
      <w:pPr>
        <w:snapToGrid w:val="0"/>
        <w:spacing w:line="520" w:lineRule="exact"/>
        <w:ind w:firstLine="59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格式要求：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文章题目（二号、宋体、加粗、居中）；副标题（小二、宋体、加粗、右对齐）；正文（五号、宋体、首行缩进2字符、行距为单倍行距）；小标题（五号、宋体、加粗、居中）；作者学校/姓名/年级（三号、宋体、加粗、居中放于标题下方，正文上方，姓名后用（）备注学生/老师）；页面大小为A4、不分栏；</w:t>
      </w:r>
    </w:p>
    <w:p>
      <w:pPr>
        <w:snapToGrid w:val="0"/>
        <w:spacing w:line="520" w:lineRule="exact"/>
        <w:ind w:firstLine="59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内容要求：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要求内容真实，感情真挚，突出人物个性和独特经历，传递正能量。提倡短小精悍，文风平实，字数不超过2000字；作者和指导教师姓名及联系方式在文章末尾表明，不得在正文中出现。</w:t>
      </w:r>
    </w:p>
    <w:p>
      <w:pPr>
        <w:snapToGrid w:val="0"/>
        <w:spacing w:line="520" w:lineRule="exact"/>
        <w:ind w:firstLine="59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其他要求：</w:t>
      </w:r>
    </w:p>
    <w:p>
      <w:pPr>
        <w:snapToGrid w:val="0"/>
        <w:spacing w:line="520" w:lineRule="exact"/>
        <w:ind w:firstLine="598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在正文第一页左上角加框用四号楷体注明“‘助学贷款 助我成才’征文”；文件命名规则为：学校-姓名-专业-征文名称。</w:t>
      </w:r>
    </w:p>
    <w:p>
      <w:pPr>
        <w:widowControl/>
        <w:shd w:val="clear" w:color="auto" w:fill="FFFFFF"/>
        <w:spacing w:line="520" w:lineRule="exact"/>
        <w:ind w:firstLine="558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pacing w:before="210" w:after="210" w:line="52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0"/>
          <w:szCs w:val="30"/>
        </w:rPr>
        <w:br w:type="page"/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附件3</w:t>
      </w:r>
    </w:p>
    <w:p>
      <w:pPr>
        <w:autoSpaceDN w:val="0"/>
        <w:spacing w:line="520" w:lineRule="exact"/>
        <w:ind w:firstLine="723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sz w:val="36"/>
        </w:rPr>
        <w:t>中国梦•谁的青春不奋斗</w:t>
      </w:r>
    </w:p>
    <w:p>
      <w:pPr>
        <w:autoSpaceDN w:val="0"/>
        <w:spacing w:line="520" w:lineRule="exact"/>
        <w:jc w:val="center"/>
        <w:rPr>
          <w:rFonts w:ascii="宋体" w:hAnsi="宋体"/>
          <w:sz w:val="24"/>
        </w:rPr>
      </w:pPr>
      <w:r>
        <w:rPr>
          <w:rFonts w:hAnsi="宋体"/>
          <w:b/>
          <w:sz w:val="36"/>
        </w:rPr>
        <w:t>201</w:t>
      </w:r>
      <w:r>
        <w:rPr>
          <w:rFonts w:hint="eastAsia" w:hAnsi="宋体"/>
          <w:b/>
          <w:sz w:val="36"/>
        </w:rPr>
        <w:t>5</w:t>
      </w:r>
      <w:r>
        <w:rPr>
          <w:rFonts w:ascii="宋体" w:hAnsi="宋体"/>
          <w:b/>
          <w:sz w:val="36"/>
        </w:rPr>
        <w:t>年度“助学•筑梦•铸人”</w:t>
      </w:r>
      <w:r>
        <w:rPr>
          <w:rFonts w:hint="eastAsia" w:ascii="宋体" w:hAnsi="宋体"/>
          <w:b/>
          <w:sz w:val="36"/>
        </w:rPr>
        <w:t>系列传播</w:t>
      </w:r>
      <w:r>
        <w:rPr>
          <w:rFonts w:ascii="宋体" w:hAnsi="宋体"/>
          <w:b/>
          <w:sz w:val="36"/>
        </w:rPr>
        <w:t>活动报名表</w:t>
      </w:r>
    </w:p>
    <w:p>
      <w:pPr>
        <w:autoSpaceDN w:val="0"/>
        <w:spacing w:line="520" w:lineRule="exact"/>
        <w:ind w:firstLine="298" w:firstLineChars="15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kern w:val="0"/>
          <w:sz w:val="22"/>
        </w:rPr>
        <w:t xml:space="preserve">□大学在读   □已经毕业 </w:t>
      </w:r>
      <w:r>
        <w:rPr>
          <w:rFonts w:hint="eastAsia" w:ascii="宋体" w:hAnsi="宋体"/>
          <w:color w:val="000000"/>
          <w:kern w:val="0"/>
          <w:sz w:val="22"/>
        </w:rPr>
        <w:t xml:space="preserve">                       </w:t>
      </w:r>
      <w:r>
        <w:rPr>
          <w:rFonts w:ascii="宋体" w:hAnsi="宋体"/>
          <w:color w:val="000000"/>
          <w:kern w:val="0"/>
          <w:sz w:val="22"/>
        </w:rPr>
        <w:t>□</w:t>
      </w:r>
      <w:r>
        <w:rPr>
          <w:rFonts w:hint="eastAsia" w:ascii="宋体" w:hAnsi="宋体"/>
          <w:color w:val="000000"/>
          <w:kern w:val="0"/>
          <w:sz w:val="22"/>
        </w:rPr>
        <w:t xml:space="preserve">征文报名 </w:t>
      </w:r>
      <w:r>
        <w:rPr>
          <w:rFonts w:ascii="宋体" w:hAnsi="宋体"/>
          <w:color w:val="000000"/>
          <w:kern w:val="0"/>
          <w:sz w:val="22"/>
        </w:rPr>
        <w:t>□</w:t>
      </w:r>
      <w:r>
        <w:rPr>
          <w:rFonts w:hint="eastAsia" w:ascii="宋体" w:hAnsi="宋体"/>
          <w:color w:val="000000"/>
          <w:kern w:val="0"/>
          <w:sz w:val="22"/>
        </w:rPr>
        <w:t>视频大赛报名</w:t>
      </w:r>
      <w:r>
        <w:rPr>
          <w:rFonts w:ascii="宋体" w:hAnsi="宋体"/>
          <w:color w:val="000000"/>
          <w:kern w:val="0"/>
          <w:sz w:val="22"/>
        </w:rPr>
        <w:t xml:space="preserve"> </w:t>
      </w:r>
    </w:p>
    <w:tbl>
      <w:tblPr>
        <w:tblStyle w:val="4"/>
        <w:tblW w:w="92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15"/>
        <w:gridCol w:w="1605"/>
        <w:gridCol w:w="1678"/>
        <w:gridCol w:w="2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姓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ind w:right="480" w:firstLine="547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邮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箱</w:t>
            </w: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手机或座机</w:t>
            </w: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QQ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或微信</w:t>
            </w: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现就读学校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、年级及专业</w:t>
            </w:r>
            <w:r>
              <w:rPr>
                <w:rFonts w:hint="eastAsia" w:hAnsi="宋体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及职业）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学校</w:t>
            </w:r>
            <w:r>
              <w:rPr>
                <w:rFonts w:hint="eastAsia" w:hAnsi="宋体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就职单位地址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邮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编</w:t>
            </w:r>
          </w:p>
        </w:tc>
        <w:tc>
          <w:tcPr>
            <w:tcW w:w="23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家庭成员状况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视频题目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</w:tbl>
    <w:p>
      <w:pPr>
        <w:widowControl/>
        <w:autoSpaceDN w:val="0"/>
        <w:spacing w:line="360" w:lineRule="exact"/>
        <w:jc w:val="left"/>
        <w:rPr>
          <w:rFonts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注：1、请据实在“大学在读”或“已经毕业”选项框内划“√”</w:t>
      </w:r>
      <w:r>
        <w:rPr>
          <w:rFonts w:hint="eastAsia"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；根据报名类型在“征文报名”或“视频大赛报名”选项框内划</w:t>
      </w:r>
      <w:r>
        <w:rPr>
          <w:rFonts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“√”</w:t>
      </w:r>
      <w:r>
        <w:rPr>
          <w:rFonts w:hint="eastAsia"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；2、根据自己报名类别（“征文报名”或“视频大赛报名”），填写相应类别的题目；3、</w:t>
      </w:r>
      <w:r>
        <w:rPr>
          <w:rFonts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报名表除“备注”外，全部为必填项。</w:t>
      </w:r>
    </w:p>
    <w:p>
      <w:pPr>
        <w:widowControl/>
        <w:spacing w:before="210" w:after="210" w:line="52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zCs w:val="21"/>
        </w:rPr>
        <w:br w:type="page"/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 xml:space="preserve">附件4 </w:t>
      </w:r>
    </w:p>
    <w:p>
      <w:pPr>
        <w:autoSpaceDN w:val="0"/>
        <w:spacing w:line="52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征文上报数量分配表</w:t>
      </w:r>
    </w:p>
    <w:p>
      <w:pPr>
        <w:widowControl/>
        <w:autoSpaceDN w:val="0"/>
        <w:spacing w:line="520" w:lineRule="exact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</w:p>
    <w:tbl>
      <w:tblPr>
        <w:tblStyle w:val="4"/>
        <w:tblW w:w="8817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04"/>
        <w:gridCol w:w="220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征文数量（篇）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视频数量（个）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资源学院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地测学院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化环学院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机电学院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管理学院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力建学院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文法学院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思政学院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22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widowControl/>
        <w:autoSpaceDN w:val="0"/>
        <w:spacing w:line="520" w:lineRule="exact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此表中的额定数量根据各学院在校生人数测算得出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表中限定的征文及视频数量为</w:t>
      </w:r>
      <w:r>
        <w:rPr>
          <w:rFonts w:ascii="仿宋" w:hAnsi="仿宋" w:eastAsia="仿宋" w:cs="仿宋"/>
          <w:b/>
          <w:color w:val="000000"/>
          <w:kern w:val="0"/>
          <w:sz w:val="30"/>
          <w:szCs w:val="30"/>
          <w:u w:val="single"/>
          <w:shd w:val="clear" w:color="auto" w:fill="FFFFFF"/>
          <w:lang w:bidi="ar"/>
        </w:rPr>
        <w:t>最少上报数量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仿宋" w:hAnsi="仿宋" w:eastAsia="仿宋" w:cs="仿宋"/>
          <w:b/>
          <w:color w:val="000000"/>
          <w:kern w:val="0"/>
          <w:sz w:val="30"/>
          <w:szCs w:val="30"/>
          <w:u w:val="single"/>
          <w:shd w:val="clear" w:color="auto" w:fill="FFFFFF"/>
          <w:lang w:bidi="ar"/>
        </w:rPr>
        <w:t>鼓励超额上报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snapToGrid w:val="0"/>
        <w:spacing w:line="336" w:lineRule="auto"/>
        <w:jc w:val="left"/>
        <w:rPr>
          <w:rFonts w:hint="eastAsia" w:ascii="宋体"/>
          <w:b/>
          <w:snapToGrid w:val="0"/>
          <w:kern w:val="0"/>
          <w:sz w:val="36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928" w:right="1304" w:bottom="1985" w:left="1588" w:header="851" w:footer="992" w:gutter="0"/>
      <w:pgNumType w:fmt="numberInDash"/>
      <w:cols w:space="720" w:num="1"/>
      <w:docGrid w:type="linesAndChars" w:linePitch="37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B1A0kO5AQAAXg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300C"/>
    <w:rsid w:val="37FF30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2016-02-29T07:47:00Z</dcterms:created>
  <dc:creator>tjw</dc:creator>
  <cp:lastModifiedBy>tjw</cp:lastModifiedBy>
  <dcterms:modified xsi:type="dcterms:W3CDTF">2016-02-29T07:48:21Z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