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20" w:type="pct"/>
        <w:tblCellSpacing w:w="0" w:type="dxa"/>
        <w:shd w:val="clear" w:color="auto" w:fill="FFFFFF"/>
        <w:tblCellMar>
          <w:left w:w="0" w:type="dxa"/>
          <w:right w:w="0" w:type="dxa"/>
        </w:tblCellMar>
        <w:tblLook w:val="04A0"/>
      </w:tblPr>
      <w:tblGrid>
        <w:gridCol w:w="8505"/>
      </w:tblGrid>
      <w:tr w:rsidR="00722ED6" w:rsidRPr="00F67D98" w:rsidTr="0023781B">
        <w:trPr>
          <w:tblCellSpacing w:w="0" w:type="dxa"/>
        </w:trPr>
        <w:tc>
          <w:tcPr>
            <w:tcW w:w="5000" w:type="pct"/>
            <w:shd w:val="clear" w:color="auto" w:fill="FFFFFF"/>
            <w:hideMark/>
          </w:tcPr>
          <w:p w:rsidR="00722ED6" w:rsidRPr="00AF3808" w:rsidRDefault="00722ED6" w:rsidP="0023781B">
            <w:pPr>
              <w:widowControl/>
              <w:spacing w:before="100" w:beforeAutospacing="1" w:after="375" w:line="480" w:lineRule="atLeast"/>
              <w:jc w:val="left"/>
              <w:rPr>
                <w:rFonts w:ascii="宋体" w:hAnsi="宋体" w:cs="宋体"/>
                <w:color w:val="000000"/>
                <w:kern w:val="0"/>
                <w:sz w:val="24"/>
              </w:rPr>
            </w:pPr>
            <w:r w:rsidRPr="00AF3808">
              <w:rPr>
                <w:rFonts w:ascii="宋体" w:hAnsi="宋体" w:cs="宋体" w:hint="eastAsia"/>
                <w:b/>
                <w:bCs/>
                <w:color w:val="000000"/>
                <w:kern w:val="0"/>
                <w:sz w:val="24"/>
              </w:rPr>
              <w:t>附件</w:t>
            </w:r>
          </w:p>
          <w:p w:rsidR="00722ED6" w:rsidRPr="00AF3808" w:rsidRDefault="00722ED6" w:rsidP="0023781B">
            <w:pPr>
              <w:widowControl/>
              <w:spacing w:before="100" w:beforeAutospacing="1" w:after="375" w:line="480" w:lineRule="atLeast"/>
              <w:jc w:val="center"/>
              <w:rPr>
                <w:rFonts w:ascii="宋体" w:hAnsi="宋体" w:cs="宋体"/>
                <w:color w:val="000000"/>
                <w:kern w:val="0"/>
                <w:sz w:val="24"/>
              </w:rPr>
            </w:pPr>
            <w:r w:rsidRPr="00AF3808">
              <w:rPr>
                <w:rFonts w:ascii="宋体" w:hAnsi="宋体" w:cs="宋体" w:hint="eastAsia"/>
                <w:b/>
                <w:bCs/>
                <w:color w:val="000000"/>
                <w:kern w:val="0"/>
                <w:sz w:val="24"/>
              </w:rPr>
              <w:t>普通高等学校辅导员培训规划（2013—2017年）</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高校辅导员是高校教师队伍和管理干部队伍的重要组成部分，是开展大学生思想政治教育、促进校园和谐稳定的骨干力量。党中央、国务院历来高度重视高校辅导员队伍建设。党的十六大以来，按照《中共中央国务院关于进一步加强和改进大学生思想政治教育的意见》和《普通高等学校辅导员队伍建设规定》要求，全面加强辅导员队伍建设，取得积极成效。通过实施《2006—2010年普通高等学校辅导员培训计划》，辅导员思想政治素质、职业素养、业务水平大幅提升，为大学生思想政治教育的科学发展提供了有力支撑。</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为深入贯彻落实党的十八大精神，全面落实教育规划纲要，进一步提高辅导员培训质量，推进辅导员队伍建设，制定本规划。</w:t>
            </w:r>
          </w:p>
          <w:p w:rsidR="00722ED6" w:rsidRPr="00AF3808" w:rsidRDefault="00722ED6" w:rsidP="0023781B">
            <w:pPr>
              <w:widowControl/>
              <w:spacing w:before="100" w:beforeAutospacing="1" w:after="375" w:line="480" w:lineRule="atLeast"/>
              <w:ind w:firstLineChars="200" w:firstLine="482"/>
              <w:jc w:val="left"/>
              <w:rPr>
                <w:rFonts w:ascii="宋体" w:hAnsi="宋体" w:cs="宋体"/>
                <w:color w:val="000000"/>
                <w:kern w:val="0"/>
                <w:sz w:val="24"/>
              </w:rPr>
            </w:pPr>
            <w:r w:rsidRPr="00AF3808">
              <w:rPr>
                <w:rFonts w:ascii="宋体" w:hAnsi="宋体" w:cs="宋体" w:hint="eastAsia"/>
                <w:b/>
                <w:bCs/>
                <w:color w:val="000000"/>
                <w:kern w:val="0"/>
                <w:sz w:val="24"/>
              </w:rPr>
              <w:t>一、指导思想</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高举中国特色社会主义伟大旗帜，以邓小平理论、“三个代表”重要思想、科学发展观为指导，全面贯彻党的教育方针，落实立德树人根本任务，以促进辅导员专业化、职业化和可持续发展为导向，以构建完善的培训体系为基础，以提高培训能力为重点，以创新培训方式为手段，以提高培训质量为目标，努力造就一支政治强、业务精、纪律严、作风正的高水平辅导员队伍，为不断提升大学生思想政治教育科学化水平，全面提高高等教育质量提供坚强的思想政治保障和人才支持。</w:t>
            </w:r>
          </w:p>
          <w:p w:rsidR="00722ED6" w:rsidRPr="00AF3808" w:rsidRDefault="00722ED6" w:rsidP="0023781B">
            <w:pPr>
              <w:widowControl/>
              <w:spacing w:before="100" w:beforeAutospacing="1" w:after="375" w:line="480" w:lineRule="atLeast"/>
              <w:ind w:firstLineChars="150" w:firstLine="361"/>
              <w:jc w:val="left"/>
              <w:rPr>
                <w:rFonts w:ascii="宋体" w:hAnsi="宋体" w:cs="宋体"/>
                <w:color w:val="000000"/>
                <w:kern w:val="0"/>
                <w:sz w:val="24"/>
              </w:rPr>
            </w:pPr>
            <w:r w:rsidRPr="00AF3808">
              <w:rPr>
                <w:rFonts w:ascii="宋体" w:hAnsi="宋体" w:cs="宋体" w:hint="eastAsia"/>
                <w:b/>
                <w:bCs/>
                <w:color w:val="000000"/>
                <w:kern w:val="0"/>
                <w:sz w:val="24"/>
              </w:rPr>
              <w:t>二、主要目标</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到2017年，基本形成适应高等教育发展需要、符合辅导员成长成才规律、规范科学的培训机制，基本构建</w:t>
            </w:r>
            <w:proofErr w:type="gramStart"/>
            <w:r w:rsidRPr="00AF3808">
              <w:rPr>
                <w:rFonts w:ascii="宋体" w:hAnsi="宋体" w:cs="宋体" w:hint="eastAsia"/>
                <w:color w:val="000000"/>
                <w:kern w:val="0"/>
                <w:sz w:val="24"/>
              </w:rPr>
              <w:t>起内容</w:t>
            </w:r>
            <w:proofErr w:type="gramEnd"/>
            <w:r w:rsidRPr="00AF3808">
              <w:rPr>
                <w:rFonts w:ascii="宋体" w:hAnsi="宋体" w:cs="宋体" w:hint="eastAsia"/>
                <w:color w:val="000000"/>
                <w:kern w:val="0"/>
                <w:sz w:val="24"/>
              </w:rPr>
              <w:t>完善、形式多样、科学合理的培训体系，为全面提高辅导员队伍服务高等教育质量提升和高校学生全面发展的能力奠定坚实</w:t>
            </w:r>
            <w:r w:rsidRPr="00AF3808">
              <w:rPr>
                <w:rFonts w:ascii="宋体" w:hAnsi="宋体" w:cs="宋体" w:hint="eastAsia"/>
                <w:color w:val="000000"/>
                <w:kern w:val="0"/>
                <w:sz w:val="24"/>
              </w:rPr>
              <w:lastRenderedPageBreak/>
              <w:t>基础。</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——培训规模稳步提升。国家、省级、高校三级辅导员培训有序开展，国家级骨干示范培训5年达到1万人次，省级培训5年内实现轮训一遍，校级培训实现全员化、全覆盖要求。</w:t>
            </w:r>
          </w:p>
          <w:p w:rsidR="00722ED6" w:rsidRPr="00AF3808" w:rsidRDefault="00722ED6" w:rsidP="0023781B">
            <w:pPr>
              <w:widowControl/>
              <w:spacing w:before="100" w:beforeAutospacing="1" w:after="375" w:line="480" w:lineRule="atLeast"/>
              <w:ind w:firstLineChars="100" w:firstLine="240"/>
              <w:jc w:val="left"/>
              <w:rPr>
                <w:rFonts w:ascii="宋体" w:hAnsi="宋体" w:cs="宋体"/>
                <w:color w:val="000000"/>
                <w:kern w:val="0"/>
                <w:sz w:val="24"/>
              </w:rPr>
            </w:pPr>
            <w:r w:rsidRPr="00AF3808">
              <w:rPr>
                <w:rFonts w:ascii="宋体" w:hAnsi="宋体" w:cs="宋体" w:hint="eastAsia"/>
                <w:color w:val="000000"/>
                <w:kern w:val="0"/>
                <w:sz w:val="24"/>
              </w:rPr>
              <w:t>——培训质量显著提高。符合辅导员职业特点、成长规律、发展需求的辅导员能力标准基本建立，培训课程体系更加规范完备，学历提升、社会实践、国内交流、海外研修等培训项目更加丰富，培训方式创新不断深入，培训评估制度更加成熟完善。</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——培训基础能力建设不断加强。优质培训资源得到高效利用，网络培训平台和资源建设不断加强，培训基地功能进一步发挥，师资队伍水平显著提高，持续有效的经费投入机制建立健全，保障更加有力。</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——高校辅导员整体素质全面提升。辅导员理想信念更加坚定，育人能力显著提高，作风修养持续提升，共同职业目标和价值追求进一步深化，培养社会主义建设者和接班人的自觉性坚定性不断增强。</w:t>
            </w:r>
          </w:p>
          <w:p w:rsidR="00722ED6" w:rsidRPr="00AF3808" w:rsidRDefault="00722ED6" w:rsidP="0023781B">
            <w:pPr>
              <w:widowControl/>
              <w:spacing w:before="100" w:beforeAutospacing="1" w:after="375" w:line="480" w:lineRule="atLeast"/>
              <w:ind w:firstLineChars="150" w:firstLine="361"/>
              <w:jc w:val="left"/>
              <w:rPr>
                <w:rFonts w:ascii="宋体" w:hAnsi="宋体" w:cs="宋体"/>
                <w:color w:val="000000"/>
                <w:kern w:val="0"/>
                <w:sz w:val="24"/>
              </w:rPr>
            </w:pPr>
            <w:r w:rsidRPr="00AF3808">
              <w:rPr>
                <w:rFonts w:ascii="宋体" w:hAnsi="宋体" w:cs="宋体" w:hint="eastAsia"/>
                <w:b/>
                <w:bCs/>
                <w:color w:val="000000"/>
                <w:kern w:val="0"/>
                <w:sz w:val="24"/>
              </w:rPr>
              <w:t>三、培训内容</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1．思想政治理论教育</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马克思主义基本理论和党的创新理论教育。以学习贯彻党的十八大精神，掌握中国特色社会主义理论体系为重点，加强邓小平理论、“三个代表”重要思想、科学发展观学习教育，加深对当代中国马克思主义实践特色、理论特色、民族特色、时代特色的理解，准确把握建设中国特色社会主义的总依据、总布局、总任务，进一步坚定道路自信、理论自信、制度自信，为实现中国特色社会主义共同理想而奋斗。</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lastRenderedPageBreak/>
              <w:t>形势与政策教育。以正确认识中国特色社会主义建设面临的形势任务和当代大学生的使命责任为重点，加强对改革开放和社会主义现代化建设的形势、任务和成就教育，对党和国家重大方针政策、重大改革措施教育，对当前国际形势、国际关系状况和我国对外政策的教育，对教育改革发展稳定形势和任务教育。</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2．专业素养提升</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职业道德素质提升。以树立爱生敬业的职业理想为重点，抓住辅导员职业道德培养重要环节，教育引导辅导员牢固树立正确的世界观、人生观、价值观，忠诚于党的教育事业，形成坚定的政治信念、高尚的精神追求、良好的职业操守。</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科学文化素质提升。分层分类进行政治学、教育学、社会学、心理学、民族学、传播学、哲学、历史学、法学、经济学、管理学、艺术学等多学科知识教育，提高辅导员综合素质和能力。</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思想政治教育专业素质提升。进行思想政治教育基本原理方法、思想政治教育历史发展、比较思想政治教育、思想政治教育研究方法等专业素质教育，指导辅导员把握高等教育规律和思想政治教育规律，围绕辅导员工作专业化建设以及大学生思想政治教育发展中的理论和实际问题开展研究，推进理论探索和工作方式创新。</w:t>
            </w:r>
          </w:p>
          <w:p w:rsidR="00722ED6" w:rsidRPr="00AF3808" w:rsidRDefault="00722ED6" w:rsidP="0023781B">
            <w:pPr>
              <w:widowControl/>
              <w:spacing w:before="100" w:beforeAutospacing="1" w:after="375" w:line="480" w:lineRule="atLeast"/>
              <w:jc w:val="left"/>
              <w:rPr>
                <w:rFonts w:ascii="宋体" w:hAnsi="宋体" w:cs="宋体"/>
                <w:color w:val="000000"/>
                <w:kern w:val="0"/>
                <w:sz w:val="24"/>
              </w:rPr>
            </w:pPr>
            <w:r w:rsidRPr="00AF3808">
              <w:rPr>
                <w:rFonts w:ascii="宋体" w:hAnsi="宋体" w:cs="宋体" w:hint="eastAsia"/>
                <w:color w:val="000000"/>
                <w:kern w:val="0"/>
                <w:sz w:val="24"/>
              </w:rPr>
              <w:t>3．职业能力培养</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思想政治教育基本能力培训。开展思想政治教育基本工作方法和能力培训，帮助辅导员掌握主题教育、个别谈心、党团活动、社会实践活动等思想政治教育的基本方法，提高辅导员开展思想政治教育的基本能力。</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大学生党建工作培训。加强大学生党员教育、管理和发展工作培训，提高辅导员把握党员发展质量和开展基层党支部活动的能力。引导辅导员开展高校基层党</w:t>
            </w:r>
            <w:r w:rsidRPr="00AF3808">
              <w:rPr>
                <w:rFonts w:ascii="宋体" w:hAnsi="宋体" w:cs="宋体" w:hint="eastAsia"/>
                <w:color w:val="000000"/>
                <w:kern w:val="0"/>
                <w:sz w:val="24"/>
              </w:rPr>
              <w:lastRenderedPageBreak/>
              <w:t>建工作重要问题和热点难点问题以及前沿问题研究，提高党建工作针对性实效性。</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学生事务管理培训。学习国内外高校学生事务管理成果经验，通过知识教育和职业能力教育相结合，提升</w:t>
            </w:r>
            <w:proofErr w:type="gramStart"/>
            <w:r w:rsidRPr="00AF3808">
              <w:rPr>
                <w:rFonts w:ascii="宋体" w:hAnsi="宋体" w:cs="宋体" w:hint="eastAsia"/>
                <w:color w:val="000000"/>
                <w:kern w:val="0"/>
                <w:sz w:val="24"/>
              </w:rPr>
              <w:t>辅导员团学与</w:t>
            </w:r>
            <w:proofErr w:type="gramEnd"/>
            <w:r w:rsidRPr="00AF3808">
              <w:rPr>
                <w:rFonts w:ascii="宋体" w:hAnsi="宋体" w:cs="宋体" w:hint="eastAsia"/>
                <w:color w:val="000000"/>
                <w:kern w:val="0"/>
                <w:sz w:val="24"/>
              </w:rPr>
              <w:t>班级工作的管理能力、学业辅导与就业创业指导能力，提高辅导员学生事务工作能力。</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心理健康教育培训。开展大学生心理健康教育基本理论、基本方法和基本技能培训，加强讨论式、案例式、模拟式、体验</w:t>
            </w:r>
            <w:proofErr w:type="gramStart"/>
            <w:r w:rsidRPr="00AF3808">
              <w:rPr>
                <w:rFonts w:ascii="宋体" w:hAnsi="宋体" w:cs="宋体" w:hint="eastAsia"/>
                <w:color w:val="000000"/>
                <w:kern w:val="0"/>
                <w:sz w:val="24"/>
              </w:rPr>
              <w:t>式实践</w:t>
            </w:r>
            <w:proofErr w:type="gramEnd"/>
            <w:r w:rsidRPr="00AF3808">
              <w:rPr>
                <w:rFonts w:ascii="宋体" w:hAnsi="宋体" w:cs="宋体" w:hint="eastAsia"/>
                <w:color w:val="000000"/>
                <w:kern w:val="0"/>
                <w:sz w:val="24"/>
              </w:rPr>
              <w:t>教学，提高辅导员疏导心理困惑开展心理咨询的能力、辅导学生发展的能力、参与应对和处理心理危机的能力。</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运用网络能力培训。围绕网络社区运用、网络舆情管理、网上思想教育引导等内容，提高辅导员开展网上教育、管理、服务及网络引导能力。</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职业生涯规划培训。开展职业生涯规划基础知识、基本理论和常用方法的培训，提高辅导员指导学生进行职业生涯规划的能力，以更好地帮助学生树立正确的职业观、择业观、创业观、成才观，尽快适应社会、融入社会。</w:t>
            </w:r>
          </w:p>
          <w:p w:rsidR="00722ED6" w:rsidRPr="00AF3808" w:rsidRDefault="00722ED6" w:rsidP="0023781B">
            <w:pPr>
              <w:widowControl/>
              <w:spacing w:before="100" w:beforeAutospacing="1" w:after="375" w:line="480" w:lineRule="atLeast"/>
              <w:ind w:firstLineChars="200" w:firstLine="482"/>
              <w:jc w:val="left"/>
              <w:rPr>
                <w:rFonts w:ascii="宋体" w:hAnsi="宋体" w:cs="宋体"/>
                <w:color w:val="000000"/>
                <w:kern w:val="0"/>
                <w:sz w:val="24"/>
              </w:rPr>
            </w:pPr>
            <w:r w:rsidRPr="00AF3808">
              <w:rPr>
                <w:rFonts w:ascii="宋体" w:hAnsi="宋体" w:cs="宋体" w:hint="eastAsia"/>
                <w:b/>
                <w:bCs/>
                <w:color w:val="000000"/>
                <w:kern w:val="0"/>
                <w:sz w:val="24"/>
              </w:rPr>
              <w:t>四、主要任务</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1．建立健全多级培训网络</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健全完善以教育部举办的全国高校辅导员示范培训为龙头，以教育部、省（区、市）高校辅导员培训和研修基地举办的专题培训、高级研修为重点，以高校举办的岗前培训、日常培训等各类培训为基础，分层次、全覆盖的三级辅导员培训体系。</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2．不断扩大培训覆盖面</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继续依托国家教育行政学院、教育部高校辅导员培训和研修基地等单位举办全国高校辅导员示范培训，每年培训2000人次，重点向中西部地区、民族地区高</w:t>
            </w:r>
            <w:r w:rsidRPr="00AF3808">
              <w:rPr>
                <w:rFonts w:ascii="宋体" w:hAnsi="宋体" w:cs="宋体" w:hint="eastAsia"/>
                <w:color w:val="000000"/>
                <w:kern w:val="0"/>
                <w:sz w:val="24"/>
              </w:rPr>
              <w:lastRenderedPageBreak/>
              <w:t>校和民族院校倾斜。</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各省（区、市）教育工作部门要加大省级辅导员培训力度，确保每一名专职辅导员每5年参加1次国家级或省级培训。教育部高校辅导员培训和研修基地在办好国家级示范培训和本省（区、市）培训外，要积极承担外省（区、市）委托的培训项目，发挥基地辐射作用。</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高校要加强辅导员系统培训，每年开展不少于4次的校级培训，积极选送辅导员参加校外培训。</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新任辅导员上岗前，要参加不少于40个学时的岗前培训。辅导员在岗期间每年要参加不少于16个学时的在岗培训。</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3．加强基地建设和师资队伍建设</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在稳步发展、保证质量的基础上，扩大教育部高校辅导员培训和研修基地布局。健全科学规范的基地工作评估机制，定期对基地建设情况进行检查考核。各省（区、市）要从政策、资源、项目等方面，支持教育部高校辅导员培训和研修基地建设，各省（区、市）要设立省级高校辅导员培训和研修基地，满足辅导员接受高层次培训的需要。</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建立全国辅导员培训专家库。把思想政治教育等学科专家和中青年理论骨干吸收到师资库中，注重从学校党政领导、相关部门负责同志、离退休教授和优秀辅导员中选聘培训师资，构建理论与实践指导相结合的培训专家库，不断优化师资配置。有条件的省（区、市）要建立省级师资库，构建开放型师资格局，加强资源共享。</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4．加强课程和教材建设</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积极吸收国内外研究最新成果和大学生思想政治教育有益经验，组织编写贴近</w:t>
            </w:r>
            <w:r w:rsidRPr="00AF3808">
              <w:rPr>
                <w:rFonts w:ascii="宋体" w:hAnsi="宋体" w:cs="宋体" w:hint="eastAsia"/>
                <w:color w:val="000000"/>
                <w:kern w:val="0"/>
                <w:sz w:val="24"/>
              </w:rPr>
              <w:lastRenderedPageBreak/>
              <w:t>工作实际的系列教材，制作课件和教案，逐步建立理论学习、能力训练和案例教学相结合的培训教材和课程体系。重点打造5本精品教材，形成10门精品课程。</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5．推动辅导员开展工作和学术研究</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继续在教育部人文社会科学研究专项任务项目中设立辅导员专项，逐步加大项目经费支持力度。鼓励辅导员积极参与“思想政治教育研究文库”建设，结合实践工作和理论研究，形成一批具有决策咨询价值和推广示范意义的研究成果。</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6．积极推进辅导员学历提升</w:t>
            </w:r>
          </w:p>
          <w:p w:rsidR="00722ED6" w:rsidRPr="00AF3808" w:rsidRDefault="00722ED6" w:rsidP="0023781B">
            <w:pPr>
              <w:widowControl/>
              <w:spacing w:before="100" w:beforeAutospacing="1" w:after="375" w:line="480" w:lineRule="atLeast"/>
              <w:ind w:firstLineChars="150" w:firstLine="360"/>
              <w:jc w:val="left"/>
              <w:rPr>
                <w:rFonts w:ascii="宋体" w:hAnsi="宋体" w:cs="宋体"/>
                <w:color w:val="000000"/>
                <w:kern w:val="0"/>
                <w:sz w:val="24"/>
              </w:rPr>
            </w:pPr>
            <w:r w:rsidRPr="00AF3808">
              <w:rPr>
                <w:rFonts w:ascii="宋体" w:hAnsi="宋体" w:cs="宋体" w:hint="eastAsia"/>
                <w:color w:val="000000"/>
                <w:kern w:val="0"/>
                <w:sz w:val="24"/>
              </w:rPr>
              <w:t>继续选拔辅导员在职攻读思想政治教育专业博士学位，到2017年在职攻读思想政治教育专业博士学位的辅导员总数达到1000名。鼓励和支持辅导员攻读思想政治教育和马克思主义一级学科其他相关学位、开展业务进修。到2017年，专职辅导员队伍中具有硕士以上学位比例由目前的40%增长到60%，具有博士学位比例有明显提高。各地各高校要将辅导员在职攻读学位纳入教师培训计划，享受有关鼓励政策。</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7．强化实践教育</w:t>
            </w:r>
          </w:p>
          <w:p w:rsidR="00722ED6" w:rsidRPr="00AF3808" w:rsidRDefault="00722ED6" w:rsidP="0023781B">
            <w:pPr>
              <w:widowControl/>
              <w:spacing w:before="100" w:beforeAutospacing="1" w:after="375" w:line="480" w:lineRule="atLeast"/>
              <w:ind w:firstLineChars="250" w:firstLine="600"/>
              <w:jc w:val="left"/>
              <w:rPr>
                <w:rFonts w:ascii="宋体" w:hAnsi="宋体" w:cs="宋体"/>
                <w:color w:val="000000"/>
                <w:kern w:val="0"/>
                <w:sz w:val="24"/>
              </w:rPr>
            </w:pPr>
            <w:r w:rsidRPr="00AF3808">
              <w:rPr>
                <w:rFonts w:ascii="宋体" w:hAnsi="宋体" w:cs="宋体" w:hint="eastAsia"/>
                <w:color w:val="000000"/>
                <w:kern w:val="0"/>
                <w:sz w:val="24"/>
              </w:rPr>
              <w:t>组织辅导员到爱国主义教育基地和国防教育基地、城市社区、农村乡镇、工矿企业、驻军部队、社会服务机构等开展社会考察和假期实践，深入了解国情、民情、社情。广泛组织辅导员假期家访，切实解决学生实际需求。推进辅导员国内高校交流研修活动，省级教育工作部门统筹规划，相关高校协调沟通，落实辅导员在相关岗位参与3—6个月工作，鼓励东部地区高校接收中西部辅导员开展交流研修活动。鼓励有条件的高校选派辅导员在县、乡、村等基层单位进行挂职锻炼。</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8．推进网络培训平台建设</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lastRenderedPageBreak/>
              <w:t>不断提高辅导员培训的现代化和信息化水平。充分利用网络平台开展远程培训，发挥国家教育行政学院、国家开放大学和高校的优势，开发网络培训平台，建设一批网络培训精品课程，促进优质培训资源共享，面向不同类别辅导员学习需求，建设便捷灵活和个性化的学习环境。</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9．组织海外考察培训</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组织辅导员赴境外短期考察。继续设立国家公派出国留学高校学生工作者培训项目，将辅导员海外培训纳入国家公派留学计划。</w:t>
            </w:r>
          </w:p>
          <w:p w:rsidR="00722ED6" w:rsidRPr="00AF3808" w:rsidRDefault="00722ED6" w:rsidP="0023781B">
            <w:pPr>
              <w:widowControl/>
              <w:spacing w:before="100" w:beforeAutospacing="1" w:after="375" w:line="480" w:lineRule="atLeast"/>
              <w:ind w:firstLineChars="200" w:firstLine="482"/>
              <w:jc w:val="left"/>
              <w:rPr>
                <w:rFonts w:ascii="宋体" w:hAnsi="宋体" w:cs="宋体"/>
                <w:color w:val="000000"/>
                <w:kern w:val="0"/>
                <w:sz w:val="24"/>
              </w:rPr>
            </w:pPr>
            <w:r w:rsidRPr="00AF3808">
              <w:rPr>
                <w:rFonts w:ascii="宋体" w:hAnsi="宋体" w:cs="宋体" w:hint="eastAsia"/>
                <w:b/>
                <w:bCs/>
                <w:color w:val="000000"/>
                <w:kern w:val="0"/>
                <w:sz w:val="24"/>
              </w:rPr>
              <w:t>五、保障措施</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1．完善评价机制</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完善辅导员培训证书制度。建立全国统一的辅导员在岗培训证书制度，规范培训记录。加强培训与任（聘）用的有机衔接。把培训情况和学习成效作为辅导员任职、晋升的重要依据。新任辅导员要进行入职培训，做到持证上岗。</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2．加强质量监控</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形成辅导员培训质量评估机制，开展评估工作试点。省级教育工作部门要分步骤、分类别、分层次对省级辅导员培训和研修基地及本行政区域内高校的培训情况进行全面质量检查。</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3．保证经费投入</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加强辅导员培训工作必须有相应的经费予以保障。全国高校辅导员国家级示范培训所需经费列入全国教师培训专项经费计划。各地各高校要把辅导员培训纳入教师培训计划，并落实培训经费。在安排全国教育干部培训专项经费时，要对辅导员培训工作给予一定支持。建立健全示范培训项目招（邀）标机制，通过公</w:t>
            </w:r>
            <w:r w:rsidRPr="00AF3808">
              <w:rPr>
                <w:rFonts w:ascii="宋体" w:hAnsi="宋体" w:cs="宋体" w:hint="eastAsia"/>
                <w:color w:val="000000"/>
                <w:kern w:val="0"/>
                <w:sz w:val="24"/>
              </w:rPr>
              <w:lastRenderedPageBreak/>
              <w:t>开、竞争、择优的方式，遴选确定培训任务、承担机构，确保经费投入。</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4．加强组织领导</w:t>
            </w:r>
          </w:p>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r w:rsidRPr="00AF3808">
              <w:rPr>
                <w:rFonts w:ascii="宋体" w:hAnsi="宋体" w:cs="宋体" w:hint="eastAsia"/>
                <w:color w:val="000000"/>
                <w:kern w:val="0"/>
                <w:sz w:val="24"/>
              </w:rPr>
              <w:t>各地各高校要高度重视辅导员培训工作，完善领导体制，把辅导员培训纳入干部培训和教师培训规划。加强分类指导，根据不同类型高校实际情况和学生特点，确立培训具体要求。加强整体设计，制定年度辅导员培训规划，组织、协调、科学合理地安排辅导员分期分批参加培训。加强检查监督，定期开展督查，确保辅导员培训各项任务落到实处。</w:t>
            </w:r>
          </w:p>
        </w:tc>
      </w:tr>
      <w:tr w:rsidR="00722ED6" w:rsidRPr="00AF3808" w:rsidTr="0023781B">
        <w:trPr>
          <w:tblCellSpacing w:w="0" w:type="dxa"/>
        </w:trPr>
        <w:tc>
          <w:tcPr>
            <w:tcW w:w="5000" w:type="pct"/>
            <w:shd w:val="clear" w:color="auto" w:fill="FFFFFF"/>
            <w:hideMark/>
          </w:tcPr>
          <w:p w:rsidR="00722ED6" w:rsidRPr="00AF3808" w:rsidRDefault="00722ED6" w:rsidP="0023781B">
            <w:pPr>
              <w:widowControl/>
              <w:spacing w:before="100" w:beforeAutospacing="1" w:after="375" w:line="480" w:lineRule="atLeast"/>
              <w:ind w:firstLineChars="200" w:firstLine="480"/>
              <w:jc w:val="left"/>
              <w:rPr>
                <w:rFonts w:ascii="宋体" w:hAnsi="宋体" w:cs="宋体"/>
                <w:color w:val="000000"/>
                <w:kern w:val="0"/>
                <w:sz w:val="24"/>
              </w:rPr>
            </w:pPr>
          </w:p>
        </w:tc>
      </w:tr>
    </w:tbl>
    <w:p w:rsidR="00722ED6" w:rsidRPr="00AF3808" w:rsidRDefault="00722ED6" w:rsidP="00722ED6"/>
    <w:p w:rsidR="007627C2" w:rsidRPr="00722ED6" w:rsidRDefault="007627C2"/>
    <w:sectPr w:rsidR="007627C2" w:rsidRPr="00722ED6" w:rsidSect="007627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E0D" w:rsidRDefault="003F0E0D" w:rsidP="00722ED6">
      <w:r>
        <w:separator/>
      </w:r>
    </w:p>
  </w:endnote>
  <w:endnote w:type="continuationSeparator" w:id="0">
    <w:p w:rsidR="003F0E0D" w:rsidRDefault="003F0E0D" w:rsidP="00722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E0D" w:rsidRDefault="003F0E0D" w:rsidP="00722ED6">
      <w:r>
        <w:separator/>
      </w:r>
    </w:p>
  </w:footnote>
  <w:footnote w:type="continuationSeparator" w:id="0">
    <w:p w:rsidR="003F0E0D" w:rsidRDefault="003F0E0D" w:rsidP="00722E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2ED6"/>
    <w:rsid w:val="000017C9"/>
    <w:rsid w:val="00001CA0"/>
    <w:rsid w:val="0000490E"/>
    <w:rsid w:val="0000668E"/>
    <w:rsid w:val="00010BD5"/>
    <w:rsid w:val="00011320"/>
    <w:rsid w:val="000127CD"/>
    <w:rsid w:val="00014629"/>
    <w:rsid w:val="00016215"/>
    <w:rsid w:val="00016D99"/>
    <w:rsid w:val="00017280"/>
    <w:rsid w:val="00017AC6"/>
    <w:rsid w:val="00020D85"/>
    <w:rsid w:val="00021D5B"/>
    <w:rsid w:val="0002281D"/>
    <w:rsid w:val="000260E6"/>
    <w:rsid w:val="00027CCA"/>
    <w:rsid w:val="00030820"/>
    <w:rsid w:val="00031CEA"/>
    <w:rsid w:val="00031DE2"/>
    <w:rsid w:val="000324CD"/>
    <w:rsid w:val="00032DE1"/>
    <w:rsid w:val="00033A0F"/>
    <w:rsid w:val="00033FDF"/>
    <w:rsid w:val="000360B9"/>
    <w:rsid w:val="000377AB"/>
    <w:rsid w:val="00042A4C"/>
    <w:rsid w:val="0004321C"/>
    <w:rsid w:val="0004323A"/>
    <w:rsid w:val="000434D3"/>
    <w:rsid w:val="000439D7"/>
    <w:rsid w:val="00043A2C"/>
    <w:rsid w:val="00043B7E"/>
    <w:rsid w:val="00045CC3"/>
    <w:rsid w:val="00047A6E"/>
    <w:rsid w:val="00047F7A"/>
    <w:rsid w:val="00050EF8"/>
    <w:rsid w:val="000519CB"/>
    <w:rsid w:val="000559DF"/>
    <w:rsid w:val="00055E6E"/>
    <w:rsid w:val="00061189"/>
    <w:rsid w:val="00063634"/>
    <w:rsid w:val="00065136"/>
    <w:rsid w:val="000703CB"/>
    <w:rsid w:val="00074D5F"/>
    <w:rsid w:val="000805ED"/>
    <w:rsid w:val="00081582"/>
    <w:rsid w:val="00083832"/>
    <w:rsid w:val="0008429F"/>
    <w:rsid w:val="000844D6"/>
    <w:rsid w:val="00085825"/>
    <w:rsid w:val="000871A2"/>
    <w:rsid w:val="000873C9"/>
    <w:rsid w:val="00087626"/>
    <w:rsid w:val="00087F96"/>
    <w:rsid w:val="00090D3F"/>
    <w:rsid w:val="00094266"/>
    <w:rsid w:val="00096942"/>
    <w:rsid w:val="00097EEC"/>
    <w:rsid w:val="000A000C"/>
    <w:rsid w:val="000A2C83"/>
    <w:rsid w:val="000A3718"/>
    <w:rsid w:val="000A6627"/>
    <w:rsid w:val="000B03C4"/>
    <w:rsid w:val="000B13BC"/>
    <w:rsid w:val="000B1F96"/>
    <w:rsid w:val="000B212B"/>
    <w:rsid w:val="000B2224"/>
    <w:rsid w:val="000B5406"/>
    <w:rsid w:val="000B6138"/>
    <w:rsid w:val="000B7CBD"/>
    <w:rsid w:val="000B7D7C"/>
    <w:rsid w:val="000C19A5"/>
    <w:rsid w:val="000C3774"/>
    <w:rsid w:val="000C3A4F"/>
    <w:rsid w:val="000C5687"/>
    <w:rsid w:val="000C5975"/>
    <w:rsid w:val="000C7941"/>
    <w:rsid w:val="000D0797"/>
    <w:rsid w:val="000D0C7D"/>
    <w:rsid w:val="000D3A28"/>
    <w:rsid w:val="000D4D4E"/>
    <w:rsid w:val="000D6108"/>
    <w:rsid w:val="000E12BF"/>
    <w:rsid w:val="000E318B"/>
    <w:rsid w:val="000E7257"/>
    <w:rsid w:val="000F22A8"/>
    <w:rsid w:val="000F4C3E"/>
    <w:rsid w:val="000F71CD"/>
    <w:rsid w:val="00101165"/>
    <w:rsid w:val="001015C1"/>
    <w:rsid w:val="001016C3"/>
    <w:rsid w:val="00105769"/>
    <w:rsid w:val="001060DB"/>
    <w:rsid w:val="001102B0"/>
    <w:rsid w:val="001117DE"/>
    <w:rsid w:val="00112FB8"/>
    <w:rsid w:val="00113590"/>
    <w:rsid w:val="00113BEF"/>
    <w:rsid w:val="0011444E"/>
    <w:rsid w:val="0011608A"/>
    <w:rsid w:val="00117724"/>
    <w:rsid w:val="00121D23"/>
    <w:rsid w:val="00123589"/>
    <w:rsid w:val="00123D3A"/>
    <w:rsid w:val="00124FFC"/>
    <w:rsid w:val="00125415"/>
    <w:rsid w:val="001256D0"/>
    <w:rsid w:val="00127CE7"/>
    <w:rsid w:val="00131BCC"/>
    <w:rsid w:val="00131E27"/>
    <w:rsid w:val="001329EC"/>
    <w:rsid w:val="00133D87"/>
    <w:rsid w:val="00134A9F"/>
    <w:rsid w:val="00136BAC"/>
    <w:rsid w:val="00136CA2"/>
    <w:rsid w:val="00136E36"/>
    <w:rsid w:val="00140B20"/>
    <w:rsid w:val="001417D8"/>
    <w:rsid w:val="001418B5"/>
    <w:rsid w:val="001419EC"/>
    <w:rsid w:val="00142D55"/>
    <w:rsid w:val="00143F36"/>
    <w:rsid w:val="0014412A"/>
    <w:rsid w:val="00144AA5"/>
    <w:rsid w:val="001458BA"/>
    <w:rsid w:val="00145B84"/>
    <w:rsid w:val="001460AB"/>
    <w:rsid w:val="0014644C"/>
    <w:rsid w:val="00147920"/>
    <w:rsid w:val="00147AA2"/>
    <w:rsid w:val="001514A4"/>
    <w:rsid w:val="0015681C"/>
    <w:rsid w:val="00156B77"/>
    <w:rsid w:val="0016288E"/>
    <w:rsid w:val="00163BAF"/>
    <w:rsid w:val="00167475"/>
    <w:rsid w:val="00170FAC"/>
    <w:rsid w:val="00171720"/>
    <w:rsid w:val="00174EEC"/>
    <w:rsid w:val="001762B6"/>
    <w:rsid w:val="001773A6"/>
    <w:rsid w:val="00177EC1"/>
    <w:rsid w:val="0018083F"/>
    <w:rsid w:val="00183229"/>
    <w:rsid w:val="00184511"/>
    <w:rsid w:val="00185AF2"/>
    <w:rsid w:val="001879D9"/>
    <w:rsid w:val="001912CF"/>
    <w:rsid w:val="001920E2"/>
    <w:rsid w:val="001925D9"/>
    <w:rsid w:val="00197450"/>
    <w:rsid w:val="00197C25"/>
    <w:rsid w:val="00197D29"/>
    <w:rsid w:val="00197F68"/>
    <w:rsid w:val="001A0DE5"/>
    <w:rsid w:val="001A1EE3"/>
    <w:rsid w:val="001A2F6C"/>
    <w:rsid w:val="001A3FED"/>
    <w:rsid w:val="001A4558"/>
    <w:rsid w:val="001A45C9"/>
    <w:rsid w:val="001A4D4A"/>
    <w:rsid w:val="001A7ED3"/>
    <w:rsid w:val="001B02AD"/>
    <w:rsid w:val="001B0F03"/>
    <w:rsid w:val="001B1F99"/>
    <w:rsid w:val="001B3300"/>
    <w:rsid w:val="001B3DEA"/>
    <w:rsid w:val="001B7EC3"/>
    <w:rsid w:val="001C09B4"/>
    <w:rsid w:val="001C0A11"/>
    <w:rsid w:val="001C17C8"/>
    <w:rsid w:val="001C2351"/>
    <w:rsid w:val="001C2EDE"/>
    <w:rsid w:val="001C617A"/>
    <w:rsid w:val="001C7A84"/>
    <w:rsid w:val="001D18B4"/>
    <w:rsid w:val="001D25AC"/>
    <w:rsid w:val="001D3BB2"/>
    <w:rsid w:val="001D52C4"/>
    <w:rsid w:val="001D7117"/>
    <w:rsid w:val="001E1790"/>
    <w:rsid w:val="001E1998"/>
    <w:rsid w:val="001E1E15"/>
    <w:rsid w:val="001E5E7A"/>
    <w:rsid w:val="001E5F78"/>
    <w:rsid w:val="001E668A"/>
    <w:rsid w:val="001E69A6"/>
    <w:rsid w:val="001E7C5B"/>
    <w:rsid w:val="001F15A7"/>
    <w:rsid w:val="001F1701"/>
    <w:rsid w:val="001F1754"/>
    <w:rsid w:val="001F1765"/>
    <w:rsid w:val="001F23F9"/>
    <w:rsid w:val="001F43CA"/>
    <w:rsid w:val="001F4C0D"/>
    <w:rsid w:val="001F576D"/>
    <w:rsid w:val="001F6D73"/>
    <w:rsid w:val="001F769E"/>
    <w:rsid w:val="00200BE8"/>
    <w:rsid w:val="00201292"/>
    <w:rsid w:val="00201454"/>
    <w:rsid w:val="002018A6"/>
    <w:rsid w:val="00206357"/>
    <w:rsid w:val="002068E3"/>
    <w:rsid w:val="00207536"/>
    <w:rsid w:val="00210629"/>
    <w:rsid w:val="00210E54"/>
    <w:rsid w:val="00210FCA"/>
    <w:rsid w:val="00211E1C"/>
    <w:rsid w:val="00213962"/>
    <w:rsid w:val="00213D38"/>
    <w:rsid w:val="00214AFC"/>
    <w:rsid w:val="00220485"/>
    <w:rsid w:val="002235EE"/>
    <w:rsid w:val="00232185"/>
    <w:rsid w:val="00236E9C"/>
    <w:rsid w:val="00241B0D"/>
    <w:rsid w:val="00245849"/>
    <w:rsid w:val="00247762"/>
    <w:rsid w:val="00252595"/>
    <w:rsid w:val="00254B9E"/>
    <w:rsid w:val="00255419"/>
    <w:rsid w:val="0025685C"/>
    <w:rsid w:val="00257A15"/>
    <w:rsid w:val="00257AD4"/>
    <w:rsid w:val="0026033D"/>
    <w:rsid w:val="00260B9D"/>
    <w:rsid w:val="00264B5A"/>
    <w:rsid w:val="00271816"/>
    <w:rsid w:val="00271BCE"/>
    <w:rsid w:val="00276B27"/>
    <w:rsid w:val="00281039"/>
    <w:rsid w:val="00281588"/>
    <w:rsid w:val="002827B2"/>
    <w:rsid w:val="00282C76"/>
    <w:rsid w:val="00282C7B"/>
    <w:rsid w:val="00283A15"/>
    <w:rsid w:val="00284D74"/>
    <w:rsid w:val="002850F9"/>
    <w:rsid w:val="00286D6D"/>
    <w:rsid w:val="00287CC0"/>
    <w:rsid w:val="002900E6"/>
    <w:rsid w:val="00290794"/>
    <w:rsid w:val="00290D92"/>
    <w:rsid w:val="00292E17"/>
    <w:rsid w:val="00294128"/>
    <w:rsid w:val="002944A4"/>
    <w:rsid w:val="00296DB4"/>
    <w:rsid w:val="00297734"/>
    <w:rsid w:val="002A0B1D"/>
    <w:rsid w:val="002A4434"/>
    <w:rsid w:val="002A4C70"/>
    <w:rsid w:val="002A537E"/>
    <w:rsid w:val="002A777B"/>
    <w:rsid w:val="002A7E90"/>
    <w:rsid w:val="002B0FF8"/>
    <w:rsid w:val="002B140E"/>
    <w:rsid w:val="002B6CDD"/>
    <w:rsid w:val="002B79A3"/>
    <w:rsid w:val="002C09CB"/>
    <w:rsid w:val="002C11B5"/>
    <w:rsid w:val="002C1A93"/>
    <w:rsid w:val="002C1C63"/>
    <w:rsid w:val="002C209C"/>
    <w:rsid w:val="002C269E"/>
    <w:rsid w:val="002C4875"/>
    <w:rsid w:val="002C7580"/>
    <w:rsid w:val="002D20EC"/>
    <w:rsid w:val="002D2479"/>
    <w:rsid w:val="002D3392"/>
    <w:rsid w:val="002D3900"/>
    <w:rsid w:val="002D4361"/>
    <w:rsid w:val="002D6060"/>
    <w:rsid w:val="002D64AC"/>
    <w:rsid w:val="002D718C"/>
    <w:rsid w:val="002D721B"/>
    <w:rsid w:val="002D798F"/>
    <w:rsid w:val="002E5360"/>
    <w:rsid w:val="002F038A"/>
    <w:rsid w:val="002F1FF3"/>
    <w:rsid w:val="002F56AE"/>
    <w:rsid w:val="002F6E0E"/>
    <w:rsid w:val="00302081"/>
    <w:rsid w:val="0030300C"/>
    <w:rsid w:val="003034DA"/>
    <w:rsid w:val="0030411C"/>
    <w:rsid w:val="00305C12"/>
    <w:rsid w:val="0030676A"/>
    <w:rsid w:val="00306CE8"/>
    <w:rsid w:val="003073F8"/>
    <w:rsid w:val="00307B4C"/>
    <w:rsid w:val="00307DFC"/>
    <w:rsid w:val="00315CFD"/>
    <w:rsid w:val="003160E8"/>
    <w:rsid w:val="003213C8"/>
    <w:rsid w:val="0032391C"/>
    <w:rsid w:val="00323BE6"/>
    <w:rsid w:val="00323E29"/>
    <w:rsid w:val="00326627"/>
    <w:rsid w:val="00327C5F"/>
    <w:rsid w:val="00330F8B"/>
    <w:rsid w:val="003363B1"/>
    <w:rsid w:val="00337A84"/>
    <w:rsid w:val="00340661"/>
    <w:rsid w:val="0034085D"/>
    <w:rsid w:val="003424C1"/>
    <w:rsid w:val="0034446F"/>
    <w:rsid w:val="00353A1A"/>
    <w:rsid w:val="00361F83"/>
    <w:rsid w:val="00363177"/>
    <w:rsid w:val="00365448"/>
    <w:rsid w:val="003665DA"/>
    <w:rsid w:val="003675DE"/>
    <w:rsid w:val="0037335B"/>
    <w:rsid w:val="00375F38"/>
    <w:rsid w:val="0037653A"/>
    <w:rsid w:val="0038021D"/>
    <w:rsid w:val="003813E3"/>
    <w:rsid w:val="00381E09"/>
    <w:rsid w:val="00387714"/>
    <w:rsid w:val="00387E64"/>
    <w:rsid w:val="00390DC8"/>
    <w:rsid w:val="00390E49"/>
    <w:rsid w:val="00391DC7"/>
    <w:rsid w:val="00391F54"/>
    <w:rsid w:val="003923C4"/>
    <w:rsid w:val="0039461E"/>
    <w:rsid w:val="00396859"/>
    <w:rsid w:val="00396F15"/>
    <w:rsid w:val="003A095F"/>
    <w:rsid w:val="003A16AC"/>
    <w:rsid w:val="003B04E9"/>
    <w:rsid w:val="003B2ED4"/>
    <w:rsid w:val="003B7A0D"/>
    <w:rsid w:val="003C0DAB"/>
    <w:rsid w:val="003C0F40"/>
    <w:rsid w:val="003C1B56"/>
    <w:rsid w:val="003C244C"/>
    <w:rsid w:val="003C2D5B"/>
    <w:rsid w:val="003C3317"/>
    <w:rsid w:val="003C3E43"/>
    <w:rsid w:val="003C4CC6"/>
    <w:rsid w:val="003C705D"/>
    <w:rsid w:val="003C79A5"/>
    <w:rsid w:val="003C7E2A"/>
    <w:rsid w:val="003D0A70"/>
    <w:rsid w:val="003D2D88"/>
    <w:rsid w:val="003D34D6"/>
    <w:rsid w:val="003D6EF0"/>
    <w:rsid w:val="003D6FAF"/>
    <w:rsid w:val="003D73C7"/>
    <w:rsid w:val="003D7EF5"/>
    <w:rsid w:val="003E088A"/>
    <w:rsid w:val="003E0E2F"/>
    <w:rsid w:val="003E141B"/>
    <w:rsid w:val="003E27D7"/>
    <w:rsid w:val="003E4042"/>
    <w:rsid w:val="003E7915"/>
    <w:rsid w:val="003F05EC"/>
    <w:rsid w:val="003F0768"/>
    <w:rsid w:val="003F0E0D"/>
    <w:rsid w:val="003F1EE4"/>
    <w:rsid w:val="003F249E"/>
    <w:rsid w:val="003F3031"/>
    <w:rsid w:val="003F3FDE"/>
    <w:rsid w:val="003F4553"/>
    <w:rsid w:val="003F5A68"/>
    <w:rsid w:val="003F686B"/>
    <w:rsid w:val="003F75A0"/>
    <w:rsid w:val="00400F3D"/>
    <w:rsid w:val="00401B60"/>
    <w:rsid w:val="00403B16"/>
    <w:rsid w:val="00410975"/>
    <w:rsid w:val="0041399C"/>
    <w:rsid w:val="004148AB"/>
    <w:rsid w:val="00415643"/>
    <w:rsid w:val="004160D7"/>
    <w:rsid w:val="00416C8E"/>
    <w:rsid w:val="004178BB"/>
    <w:rsid w:val="00421067"/>
    <w:rsid w:val="0042160F"/>
    <w:rsid w:val="00422629"/>
    <w:rsid w:val="00422F64"/>
    <w:rsid w:val="004253AE"/>
    <w:rsid w:val="00426603"/>
    <w:rsid w:val="0042799C"/>
    <w:rsid w:val="00427BC1"/>
    <w:rsid w:val="00427D3A"/>
    <w:rsid w:val="0043246A"/>
    <w:rsid w:val="00433842"/>
    <w:rsid w:val="004361F4"/>
    <w:rsid w:val="00437DBC"/>
    <w:rsid w:val="0044475A"/>
    <w:rsid w:val="00445F7F"/>
    <w:rsid w:val="00445FC6"/>
    <w:rsid w:val="00450388"/>
    <w:rsid w:val="00455EC1"/>
    <w:rsid w:val="0045780B"/>
    <w:rsid w:val="00460568"/>
    <w:rsid w:val="004626CD"/>
    <w:rsid w:val="004645B3"/>
    <w:rsid w:val="00465AF8"/>
    <w:rsid w:val="00465F85"/>
    <w:rsid w:val="00466FF6"/>
    <w:rsid w:val="004679F7"/>
    <w:rsid w:val="00470615"/>
    <w:rsid w:val="00471289"/>
    <w:rsid w:val="00471483"/>
    <w:rsid w:val="00472F86"/>
    <w:rsid w:val="00474A0E"/>
    <w:rsid w:val="00476F31"/>
    <w:rsid w:val="004813E1"/>
    <w:rsid w:val="00482DE7"/>
    <w:rsid w:val="0048406B"/>
    <w:rsid w:val="00484245"/>
    <w:rsid w:val="004904AD"/>
    <w:rsid w:val="0049086F"/>
    <w:rsid w:val="00491BC1"/>
    <w:rsid w:val="0049349C"/>
    <w:rsid w:val="00495CEB"/>
    <w:rsid w:val="004962D8"/>
    <w:rsid w:val="004A3605"/>
    <w:rsid w:val="004A3693"/>
    <w:rsid w:val="004A75FA"/>
    <w:rsid w:val="004A7BD1"/>
    <w:rsid w:val="004B6D92"/>
    <w:rsid w:val="004C1695"/>
    <w:rsid w:val="004C23F6"/>
    <w:rsid w:val="004C2D20"/>
    <w:rsid w:val="004C3889"/>
    <w:rsid w:val="004C39A9"/>
    <w:rsid w:val="004C4C2A"/>
    <w:rsid w:val="004C4D07"/>
    <w:rsid w:val="004C57A7"/>
    <w:rsid w:val="004C6FE1"/>
    <w:rsid w:val="004D1BE1"/>
    <w:rsid w:val="004D20E5"/>
    <w:rsid w:val="004D419B"/>
    <w:rsid w:val="004D477F"/>
    <w:rsid w:val="004E23A5"/>
    <w:rsid w:val="004E2A51"/>
    <w:rsid w:val="004E47D7"/>
    <w:rsid w:val="004E4AE9"/>
    <w:rsid w:val="004E52E7"/>
    <w:rsid w:val="004E5370"/>
    <w:rsid w:val="004E580F"/>
    <w:rsid w:val="004E73A2"/>
    <w:rsid w:val="004F03E8"/>
    <w:rsid w:val="004F20BC"/>
    <w:rsid w:val="004F478C"/>
    <w:rsid w:val="004F51E8"/>
    <w:rsid w:val="004F64EF"/>
    <w:rsid w:val="004F7F5C"/>
    <w:rsid w:val="00500A49"/>
    <w:rsid w:val="00503EE2"/>
    <w:rsid w:val="00503F71"/>
    <w:rsid w:val="00505495"/>
    <w:rsid w:val="00505CAF"/>
    <w:rsid w:val="005138FD"/>
    <w:rsid w:val="005143A2"/>
    <w:rsid w:val="00515C71"/>
    <w:rsid w:val="0051766C"/>
    <w:rsid w:val="00521069"/>
    <w:rsid w:val="00523A72"/>
    <w:rsid w:val="00530545"/>
    <w:rsid w:val="00531321"/>
    <w:rsid w:val="00531F47"/>
    <w:rsid w:val="00532501"/>
    <w:rsid w:val="00532D2B"/>
    <w:rsid w:val="00533608"/>
    <w:rsid w:val="0053540B"/>
    <w:rsid w:val="00536333"/>
    <w:rsid w:val="00541FA6"/>
    <w:rsid w:val="00542EE2"/>
    <w:rsid w:val="00545FED"/>
    <w:rsid w:val="00546566"/>
    <w:rsid w:val="00547E52"/>
    <w:rsid w:val="00550674"/>
    <w:rsid w:val="005518ED"/>
    <w:rsid w:val="00552B75"/>
    <w:rsid w:val="00552F58"/>
    <w:rsid w:val="0055467E"/>
    <w:rsid w:val="005548EA"/>
    <w:rsid w:val="00555C4F"/>
    <w:rsid w:val="00555CA3"/>
    <w:rsid w:val="0055791F"/>
    <w:rsid w:val="00560842"/>
    <w:rsid w:val="005613DD"/>
    <w:rsid w:val="0056153B"/>
    <w:rsid w:val="005633C8"/>
    <w:rsid w:val="00563AC9"/>
    <w:rsid w:val="00564725"/>
    <w:rsid w:val="005666BA"/>
    <w:rsid w:val="00567262"/>
    <w:rsid w:val="00567D89"/>
    <w:rsid w:val="00567EC9"/>
    <w:rsid w:val="00570E93"/>
    <w:rsid w:val="00571224"/>
    <w:rsid w:val="00571D10"/>
    <w:rsid w:val="00571EEB"/>
    <w:rsid w:val="00572924"/>
    <w:rsid w:val="0057395A"/>
    <w:rsid w:val="00576160"/>
    <w:rsid w:val="00577984"/>
    <w:rsid w:val="00577BFC"/>
    <w:rsid w:val="00583AF6"/>
    <w:rsid w:val="00583D30"/>
    <w:rsid w:val="005857A5"/>
    <w:rsid w:val="005926AC"/>
    <w:rsid w:val="00594C92"/>
    <w:rsid w:val="005952D3"/>
    <w:rsid w:val="00597652"/>
    <w:rsid w:val="00597C9F"/>
    <w:rsid w:val="005A0B00"/>
    <w:rsid w:val="005A1C29"/>
    <w:rsid w:val="005A21A0"/>
    <w:rsid w:val="005A2AA1"/>
    <w:rsid w:val="005A5E3D"/>
    <w:rsid w:val="005A6772"/>
    <w:rsid w:val="005A7FF6"/>
    <w:rsid w:val="005B0000"/>
    <w:rsid w:val="005B0373"/>
    <w:rsid w:val="005B0841"/>
    <w:rsid w:val="005B1608"/>
    <w:rsid w:val="005B392B"/>
    <w:rsid w:val="005B39F5"/>
    <w:rsid w:val="005B52F9"/>
    <w:rsid w:val="005B5A60"/>
    <w:rsid w:val="005B6DAA"/>
    <w:rsid w:val="005B6F87"/>
    <w:rsid w:val="005D215F"/>
    <w:rsid w:val="005D2AD8"/>
    <w:rsid w:val="005D4147"/>
    <w:rsid w:val="005D6A28"/>
    <w:rsid w:val="005D7B3A"/>
    <w:rsid w:val="005E03DA"/>
    <w:rsid w:val="005E39A1"/>
    <w:rsid w:val="005E4015"/>
    <w:rsid w:val="005E4E31"/>
    <w:rsid w:val="005F0217"/>
    <w:rsid w:val="005F50F2"/>
    <w:rsid w:val="005F5FC4"/>
    <w:rsid w:val="005F6ED6"/>
    <w:rsid w:val="00603330"/>
    <w:rsid w:val="00610BA8"/>
    <w:rsid w:val="00612104"/>
    <w:rsid w:val="006130C0"/>
    <w:rsid w:val="006130EC"/>
    <w:rsid w:val="006140A8"/>
    <w:rsid w:val="00614434"/>
    <w:rsid w:val="00614C1E"/>
    <w:rsid w:val="006155E7"/>
    <w:rsid w:val="00616AAA"/>
    <w:rsid w:val="00616CF8"/>
    <w:rsid w:val="0062144B"/>
    <w:rsid w:val="00621D66"/>
    <w:rsid w:val="006237C1"/>
    <w:rsid w:val="00623DB2"/>
    <w:rsid w:val="00624590"/>
    <w:rsid w:val="00626413"/>
    <w:rsid w:val="00626A7C"/>
    <w:rsid w:val="00627076"/>
    <w:rsid w:val="0063009D"/>
    <w:rsid w:val="006310E1"/>
    <w:rsid w:val="00633E59"/>
    <w:rsid w:val="00634638"/>
    <w:rsid w:val="00635D58"/>
    <w:rsid w:val="00640186"/>
    <w:rsid w:val="0064072C"/>
    <w:rsid w:val="00640F7B"/>
    <w:rsid w:val="00642393"/>
    <w:rsid w:val="00644DF7"/>
    <w:rsid w:val="006561AF"/>
    <w:rsid w:val="00656455"/>
    <w:rsid w:val="0065668A"/>
    <w:rsid w:val="00656819"/>
    <w:rsid w:val="00656F43"/>
    <w:rsid w:val="00657D53"/>
    <w:rsid w:val="00661A12"/>
    <w:rsid w:val="0066341D"/>
    <w:rsid w:val="0066516C"/>
    <w:rsid w:val="00667334"/>
    <w:rsid w:val="006675EE"/>
    <w:rsid w:val="00670101"/>
    <w:rsid w:val="0067067D"/>
    <w:rsid w:val="0067108B"/>
    <w:rsid w:val="006748AA"/>
    <w:rsid w:val="006755F3"/>
    <w:rsid w:val="0067617F"/>
    <w:rsid w:val="00681205"/>
    <w:rsid w:val="0068211F"/>
    <w:rsid w:val="00683CB4"/>
    <w:rsid w:val="0068602A"/>
    <w:rsid w:val="00687803"/>
    <w:rsid w:val="0069242A"/>
    <w:rsid w:val="006948B5"/>
    <w:rsid w:val="0069522C"/>
    <w:rsid w:val="006957D9"/>
    <w:rsid w:val="00697D05"/>
    <w:rsid w:val="006A1CD6"/>
    <w:rsid w:val="006A2F10"/>
    <w:rsid w:val="006A587B"/>
    <w:rsid w:val="006A7F02"/>
    <w:rsid w:val="006B00E4"/>
    <w:rsid w:val="006B18BA"/>
    <w:rsid w:val="006B18FC"/>
    <w:rsid w:val="006B64C2"/>
    <w:rsid w:val="006C0F1D"/>
    <w:rsid w:val="006C2CE5"/>
    <w:rsid w:val="006C4A43"/>
    <w:rsid w:val="006D1EDE"/>
    <w:rsid w:val="006D350E"/>
    <w:rsid w:val="006D783B"/>
    <w:rsid w:val="006D78C7"/>
    <w:rsid w:val="006E05A3"/>
    <w:rsid w:val="006E38E5"/>
    <w:rsid w:val="006E3E8F"/>
    <w:rsid w:val="006E49C5"/>
    <w:rsid w:val="006E53AB"/>
    <w:rsid w:val="006E5C12"/>
    <w:rsid w:val="006E7B93"/>
    <w:rsid w:val="006E7D30"/>
    <w:rsid w:val="006E7FF5"/>
    <w:rsid w:val="006F1972"/>
    <w:rsid w:val="006F6241"/>
    <w:rsid w:val="006F6B4A"/>
    <w:rsid w:val="006F72C9"/>
    <w:rsid w:val="007030E8"/>
    <w:rsid w:val="00710DB1"/>
    <w:rsid w:val="00712A27"/>
    <w:rsid w:val="00713D42"/>
    <w:rsid w:val="00715948"/>
    <w:rsid w:val="00715AB0"/>
    <w:rsid w:val="00720626"/>
    <w:rsid w:val="007208BE"/>
    <w:rsid w:val="00720CA2"/>
    <w:rsid w:val="007213C9"/>
    <w:rsid w:val="00722ED6"/>
    <w:rsid w:val="00724D46"/>
    <w:rsid w:val="00724FBE"/>
    <w:rsid w:val="00725952"/>
    <w:rsid w:val="00730DEF"/>
    <w:rsid w:val="00731CA4"/>
    <w:rsid w:val="00734BDB"/>
    <w:rsid w:val="007429B3"/>
    <w:rsid w:val="007438E6"/>
    <w:rsid w:val="00743B35"/>
    <w:rsid w:val="0074523E"/>
    <w:rsid w:val="0074551B"/>
    <w:rsid w:val="00746FFD"/>
    <w:rsid w:val="00747205"/>
    <w:rsid w:val="00751B9F"/>
    <w:rsid w:val="00752F93"/>
    <w:rsid w:val="007541AA"/>
    <w:rsid w:val="007573FF"/>
    <w:rsid w:val="00757786"/>
    <w:rsid w:val="00761AE6"/>
    <w:rsid w:val="007621CB"/>
    <w:rsid w:val="007627C2"/>
    <w:rsid w:val="00763FBE"/>
    <w:rsid w:val="007641A6"/>
    <w:rsid w:val="00764941"/>
    <w:rsid w:val="00764DA8"/>
    <w:rsid w:val="00765395"/>
    <w:rsid w:val="007667C1"/>
    <w:rsid w:val="0076784C"/>
    <w:rsid w:val="00770B19"/>
    <w:rsid w:val="00772E91"/>
    <w:rsid w:val="00773148"/>
    <w:rsid w:val="007736EE"/>
    <w:rsid w:val="0077513D"/>
    <w:rsid w:val="0077721B"/>
    <w:rsid w:val="007810BB"/>
    <w:rsid w:val="00783DAB"/>
    <w:rsid w:val="0078420A"/>
    <w:rsid w:val="0078462A"/>
    <w:rsid w:val="0079023F"/>
    <w:rsid w:val="0079110F"/>
    <w:rsid w:val="0079415F"/>
    <w:rsid w:val="00794D8E"/>
    <w:rsid w:val="0079602E"/>
    <w:rsid w:val="00797921"/>
    <w:rsid w:val="00797F25"/>
    <w:rsid w:val="007A0B66"/>
    <w:rsid w:val="007A360A"/>
    <w:rsid w:val="007A4050"/>
    <w:rsid w:val="007A46D6"/>
    <w:rsid w:val="007A4F93"/>
    <w:rsid w:val="007A5E0E"/>
    <w:rsid w:val="007B195E"/>
    <w:rsid w:val="007B2743"/>
    <w:rsid w:val="007B28E6"/>
    <w:rsid w:val="007B58CB"/>
    <w:rsid w:val="007C0527"/>
    <w:rsid w:val="007C34AD"/>
    <w:rsid w:val="007C4336"/>
    <w:rsid w:val="007D1626"/>
    <w:rsid w:val="007D3C5D"/>
    <w:rsid w:val="007D4DA3"/>
    <w:rsid w:val="007D666F"/>
    <w:rsid w:val="007D6DAD"/>
    <w:rsid w:val="007D71B6"/>
    <w:rsid w:val="007D79C9"/>
    <w:rsid w:val="007D79CA"/>
    <w:rsid w:val="007E1373"/>
    <w:rsid w:val="007E16EF"/>
    <w:rsid w:val="007E18B4"/>
    <w:rsid w:val="007E20C5"/>
    <w:rsid w:val="007E5F07"/>
    <w:rsid w:val="007E651A"/>
    <w:rsid w:val="007E70D4"/>
    <w:rsid w:val="007E761F"/>
    <w:rsid w:val="007F09FC"/>
    <w:rsid w:val="007F21A0"/>
    <w:rsid w:val="007F3BCE"/>
    <w:rsid w:val="007F4A31"/>
    <w:rsid w:val="007F5BB3"/>
    <w:rsid w:val="007F62A8"/>
    <w:rsid w:val="007F7C57"/>
    <w:rsid w:val="00800A46"/>
    <w:rsid w:val="008012AC"/>
    <w:rsid w:val="0080319B"/>
    <w:rsid w:val="00804F67"/>
    <w:rsid w:val="00807AC4"/>
    <w:rsid w:val="0081115A"/>
    <w:rsid w:val="00811EC4"/>
    <w:rsid w:val="0081746A"/>
    <w:rsid w:val="0081781E"/>
    <w:rsid w:val="008201A0"/>
    <w:rsid w:val="00821DA2"/>
    <w:rsid w:val="00831702"/>
    <w:rsid w:val="008322E6"/>
    <w:rsid w:val="00834721"/>
    <w:rsid w:val="008357C6"/>
    <w:rsid w:val="00837898"/>
    <w:rsid w:val="00841001"/>
    <w:rsid w:val="00841AAF"/>
    <w:rsid w:val="00845A73"/>
    <w:rsid w:val="008464F5"/>
    <w:rsid w:val="00847395"/>
    <w:rsid w:val="008520C6"/>
    <w:rsid w:val="00853B72"/>
    <w:rsid w:val="00855DEF"/>
    <w:rsid w:val="00856E85"/>
    <w:rsid w:val="008576B3"/>
    <w:rsid w:val="00860170"/>
    <w:rsid w:val="00860B39"/>
    <w:rsid w:val="00860E64"/>
    <w:rsid w:val="008678F2"/>
    <w:rsid w:val="00873DDD"/>
    <w:rsid w:val="008743DB"/>
    <w:rsid w:val="00874C7B"/>
    <w:rsid w:val="00875601"/>
    <w:rsid w:val="00876232"/>
    <w:rsid w:val="0087751E"/>
    <w:rsid w:val="0088189B"/>
    <w:rsid w:val="008830DA"/>
    <w:rsid w:val="00890BD0"/>
    <w:rsid w:val="008927D6"/>
    <w:rsid w:val="008931AC"/>
    <w:rsid w:val="00895A71"/>
    <w:rsid w:val="008969D5"/>
    <w:rsid w:val="00896C39"/>
    <w:rsid w:val="00896E08"/>
    <w:rsid w:val="008978B1"/>
    <w:rsid w:val="008A4312"/>
    <w:rsid w:val="008A451B"/>
    <w:rsid w:val="008A59F1"/>
    <w:rsid w:val="008A7A46"/>
    <w:rsid w:val="008B0756"/>
    <w:rsid w:val="008B242F"/>
    <w:rsid w:val="008B25BB"/>
    <w:rsid w:val="008B4144"/>
    <w:rsid w:val="008B4CC9"/>
    <w:rsid w:val="008B6A0C"/>
    <w:rsid w:val="008B7C09"/>
    <w:rsid w:val="008C0589"/>
    <w:rsid w:val="008C2BED"/>
    <w:rsid w:val="008C6529"/>
    <w:rsid w:val="008C6A6B"/>
    <w:rsid w:val="008C7317"/>
    <w:rsid w:val="008D2CCA"/>
    <w:rsid w:val="008D45AF"/>
    <w:rsid w:val="008D5AE8"/>
    <w:rsid w:val="008E33B3"/>
    <w:rsid w:val="008E3E88"/>
    <w:rsid w:val="008E4B89"/>
    <w:rsid w:val="008E66BB"/>
    <w:rsid w:val="008E66CD"/>
    <w:rsid w:val="008F22FD"/>
    <w:rsid w:val="008F46C5"/>
    <w:rsid w:val="008F4B18"/>
    <w:rsid w:val="008F6A1C"/>
    <w:rsid w:val="008F7760"/>
    <w:rsid w:val="0090000C"/>
    <w:rsid w:val="00903730"/>
    <w:rsid w:val="009054AE"/>
    <w:rsid w:val="0091157C"/>
    <w:rsid w:val="009135A9"/>
    <w:rsid w:val="00913CF5"/>
    <w:rsid w:val="0091480D"/>
    <w:rsid w:val="009152DC"/>
    <w:rsid w:val="00916719"/>
    <w:rsid w:val="00917A5B"/>
    <w:rsid w:val="009208A8"/>
    <w:rsid w:val="0092167F"/>
    <w:rsid w:val="009228C3"/>
    <w:rsid w:val="009236C9"/>
    <w:rsid w:val="00927592"/>
    <w:rsid w:val="00927E93"/>
    <w:rsid w:val="00930DE3"/>
    <w:rsid w:val="00930F9D"/>
    <w:rsid w:val="00931D9C"/>
    <w:rsid w:val="0093413C"/>
    <w:rsid w:val="0093613C"/>
    <w:rsid w:val="00936EF1"/>
    <w:rsid w:val="00940984"/>
    <w:rsid w:val="00941332"/>
    <w:rsid w:val="009419D5"/>
    <w:rsid w:val="00941F99"/>
    <w:rsid w:val="0094216B"/>
    <w:rsid w:val="00942359"/>
    <w:rsid w:val="00943688"/>
    <w:rsid w:val="009458AB"/>
    <w:rsid w:val="00950D55"/>
    <w:rsid w:val="0095146B"/>
    <w:rsid w:val="00955182"/>
    <w:rsid w:val="00955FC3"/>
    <w:rsid w:val="00962CCE"/>
    <w:rsid w:val="009645CB"/>
    <w:rsid w:val="00971B16"/>
    <w:rsid w:val="009755B9"/>
    <w:rsid w:val="0097584F"/>
    <w:rsid w:val="00975A97"/>
    <w:rsid w:val="00976016"/>
    <w:rsid w:val="00976D70"/>
    <w:rsid w:val="00977C91"/>
    <w:rsid w:val="00980E63"/>
    <w:rsid w:val="00982FE5"/>
    <w:rsid w:val="00986A5F"/>
    <w:rsid w:val="00986DA8"/>
    <w:rsid w:val="00990D15"/>
    <w:rsid w:val="00992441"/>
    <w:rsid w:val="00992D2F"/>
    <w:rsid w:val="009944D4"/>
    <w:rsid w:val="009947E0"/>
    <w:rsid w:val="00995C27"/>
    <w:rsid w:val="009A34D5"/>
    <w:rsid w:val="009A5FAE"/>
    <w:rsid w:val="009A622A"/>
    <w:rsid w:val="009A6F39"/>
    <w:rsid w:val="009B0CAE"/>
    <w:rsid w:val="009B0EAC"/>
    <w:rsid w:val="009B3B8A"/>
    <w:rsid w:val="009B4F0E"/>
    <w:rsid w:val="009B5112"/>
    <w:rsid w:val="009B5565"/>
    <w:rsid w:val="009C42D4"/>
    <w:rsid w:val="009C42DA"/>
    <w:rsid w:val="009C4704"/>
    <w:rsid w:val="009C5825"/>
    <w:rsid w:val="009D17CA"/>
    <w:rsid w:val="009D2A51"/>
    <w:rsid w:val="009D3BE2"/>
    <w:rsid w:val="009D4FF0"/>
    <w:rsid w:val="009D5598"/>
    <w:rsid w:val="009D5B8E"/>
    <w:rsid w:val="009E0B04"/>
    <w:rsid w:val="009E1E40"/>
    <w:rsid w:val="009E637D"/>
    <w:rsid w:val="009E6B91"/>
    <w:rsid w:val="009F0DB7"/>
    <w:rsid w:val="009F3B80"/>
    <w:rsid w:val="009F4F2C"/>
    <w:rsid w:val="009F58AB"/>
    <w:rsid w:val="009F5F20"/>
    <w:rsid w:val="009F723E"/>
    <w:rsid w:val="00A026CF"/>
    <w:rsid w:val="00A03A79"/>
    <w:rsid w:val="00A06A43"/>
    <w:rsid w:val="00A109C4"/>
    <w:rsid w:val="00A11E36"/>
    <w:rsid w:val="00A155F6"/>
    <w:rsid w:val="00A164D7"/>
    <w:rsid w:val="00A17DC0"/>
    <w:rsid w:val="00A202F4"/>
    <w:rsid w:val="00A219C6"/>
    <w:rsid w:val="00A227B0"/>
    <w:rsid w:val="00A24425"/>
    <w:rsid w:val="00A2638E"/>
    <w:rsid w:val="00A27BCF"/>
    <w:rsid w:val="00A30324"/>
    <w:rsid w:val="00A34D74"/>
    <w:rsid w:val="00A35B58"/>
    <w:rsid w:val="00A40C13"/>
    <w:rsid w:val="00A4120C"/>
    <w:rsid w:val="00A43922"/>
    <w:rsid w:val="00A44972"/>
    <w:rsid w:val="00A4606F"/>
    <w:rsid w:val="00A52B38"/>
    <w:rsid w:val="00A55D0A"/>
    <w:rsid w:val="00A6359F"/>
    <w:rsid w:val="00A64DD2"/>
    <w:rsid w:val="00A65204"/>
    <w:rsid w:val="00A66BBF"/>
    <w:rsid w:val="00A671DA"/>
    <w:rsid w:val="00A672C5"/>
    <w:rsid w:val="00A67483"/>
    <w:rsid w:val="00A70BD4"/>
    <w:rsid w:val="00A714F9"/>
    <w:rsid w:val="00A7378A"/>
    <w:rsid w:val="00A73EC1"/>
    <w:rsid w:val="00A774C8"/>
    <w:rsid w:val="00A77ED8"/>
    <w:rsid w:val="00A82126"/>
    <w:rsid w:val="00A83B39"/>
    <w:rsid w:val="00A83C92"/>
    <w:rsid w:val="00A84E4A"/>
    <w:rsid w:val="00A84F7B"/>
    <w:rsid w:val="00A92461"/>
    <w:rsid w:val="00A963CB"/>
    <w:rsid w:val="00AA420B"/>
    <w:rsid w:val="00AA59DC"/>
    <w:rsid w:val="00AA781B"/>
    <w:rsid w:val="00AA7F62"/>
    <w:rsid w:val="00AB024B"/>
    <w:rsid w:val="00AC0375"/>
    <w:rsid w:val="00AC0465"/>
    <w:rsid w:val="00AC2853"/>
    <w:rsid w:val="00AC364C"/>
    <w:rsid w:val="00AC4205"/>
    <w:rsid w:val="00AC6596"/>
    <w:rsid w:val="00AC694E"/>
    <w:rsid w:val="00AD6843"/>
    <w:rsid w:val="00AE1186"/>
    <w:rsid w:val="00AE16C7"/>
    <w:rsid w:val="00AE26BA"/>
    <w:rsid w:val="00AE434C"/>
    <w:rsid w:val="00AE45E0"/>
    <w:rsid w:val="00AF0AEA"/>
    <w:rsid w:val="00AF1009"/>
    <w:rsid w:val="00AF2420"/>
    <w:rsid w:val="00B00FE9"/>
    <w:rsid w:val="00B025B9"/>
    <w:rsid w:val="00B04021"/>
    <w:rsid w:val="00B05CCB"/>
    <w:rsid w:val="00B06CBE"/>
    <w:rsid w:val="00B10178"/>
    <w:rsid w:val="00B141CA"/>
    <w:rsid w:val="00B16F31"/>
    <w:rsid w:val="00B21947"/>
    <w:rsid w:val="00B30432"/>
    <w:rsid w:val="00B31A15"/>
    <w:rsid w:val="00B35109"/>
    <w:rsid w:val="00B35239"/>
    <w:rsid w:val="00B3670C"/>
    <w:rsid w:val="00B40F47"/>
    <w:rsid w:val="00B41656"/>
    <w:rsid w:val="00B4309D"/>
    <w:rsid w:val="00B44FF7"/>
    <w:rsid w:val="00B50181"/>
    <w:rsid w:val="00B50B77"/>
    <w:rsid w:val="00B537AE"/>
    <w:rsid w:val="00B54DA0"/>
    <w:rsid w:val="00B5566B"/>
    <w:rsid w:val="00B62BFA"/>
    <w:rsid w:val="00B62CEA"/>
    <w:rsid w:val="00B6331C"/>
    <w:rsid w:val="00B63EBF"/>
    <w:rsid w:val="00B6458D"/>
    <w:rsid w:val="00B64F71"/>
    <w:rsid w:val="00B676D7"/>
    <w:rsid w:val="00B7309E"/>
    <w:rsid w:val="00B74644"/>
    <w:rsid w:val="00B74EAA"/>
    <w:rsid w:val="00B76FB1"/>
    <w:rsid w:val="00B7757C"/>
    <w:rsid w:val="00B77685"/>
    <w:rsid w:val="00B8077F"/>
    <w:rsid w:val="00B80D93"/>
    <w:rsid w:val="00B813FE"/>
    <w:rsid w:val="00B819D8"/>
    <w:rsid w:val="00B81FB3"/>
    <w:rsid w:val="00B827C0"/>
    <w:rsid w:val="00B833C2"/>
    <w:rsid w:val="00B83D3F"/>
    <w:rsid w:val="00B84518"/>
    <w:rsid w:val="00B849EB"/>
    <w:rsid w:val="00B85038"/>
    <w:rsid w:val="00B909FD"/>
    <w:rsid w:val="00B932A9"/>
    <w:rsid w:val="00B94069"/>
    <w:rsid w:val="00B97360"/>
    <w:rsid w:val="00B97659"/>
    <w:rsid w:val="00BA1FE4"/>
    <w:rsid w:val="00BA2930"/>
    <w:rsid w:val="00BA68EF"/>
    <w:rsid w:val="00BB00FD"/>
    <w:rsid w:val="00BB0498"/>
    <w:rsid w:val="00BB21BA"/>
    <w:rsid w:val="00BB2FB9"/>
    <w:rsid w:val="00BB3657"/>
    <w:rsid w:val="00BB3846"/>
    <w:rsid w:val="00BB5067"/>
    <w:rsid w:val="00BB5BD9"/>
    <w:rsid w:val="00BB70E7"/>
    <w:rsid w:val="00BB795C"/>
    <w:rsid w:val="00BC009D"/>
    <w:rsid w:val="00BC132F"/>
    <w:rsid w:val="00BC1772"/>
    <w:rsid w:val="00BC3441"/>
    <w:rsid w:val="00BC5618"/>
    <w:rsid w:val="00BC616A"/>
    <w:rsid w:val="00BD1424"/>
    <w:rsid w:val="00BD2F47"/>
    <w:rsid w:val="00BD59DD"/>
    <w:rsid w:val="00BD5A0B"/>
    <w:rsid w:val="00BD7777"/>
    <w:rsid w:val="00BE40B2"/>
    <w:rsid w:val="00BE5374"/>
    <w:rsid w:val="00BE594C"/>
    <w:rsid w:val="00BE71A5"/>
    <w:rsid w:val="00BF021E"/>
    <w:rsid w:val="00BF07EF"/>
    <w:rsid w:val="00BF089D"/>
    <w:rsid w:val="00BF0D66"/>
    <w:rsid w:val="00BF5261"/>
    <w:rsid w:val="00BF6EF8"/>
    <w:rsid w:val="00C0001A"/>
    <w:rsid w:val="00C0070C"/>
    <w:rsid w:val="00C0312D"/>
    <w:rsid w:val="00C04BFF"/>
    <w:rsid w:val="00C0505D"/>
    <w:rsid w:val="00C06138"/>
    <w:rsid w:val="00C0676A"/>
    <w:rsid w:val="00C07B9C"/>
    <w:rsid w:val="00C10640"/>
    <w:rsid w:val="00C10BB1"/>
    <w:rsid w:val="00C127D9"/>
    <w:rsid w:val="00C12C78"/>
    <w:rsid w:val="00C23F25"/>
    <w:rsid w:val="00C25C18"/>
    <w:rsid w:val="00C30F4F"/>
    <w:rsid w:val="00C315C4"/>
    <w:rsid w:val="00C3294C"/>
    <w:rsid w:val="00C32DF5"/>
    <w:rsid w:val="00C334D5"/>
    <w:rsid w:val="00C377CB"/>
    <w:rsid w:val="00C40091"/>
    <w:rsid w:val="00C40E4E"/>
    <w:rsid w:val="00C42EE2"/>
    <w:rsid w:val="00C43BBF"/>
    <w:rsid w:val="00C44336"/>
    <w:rsid w:val="00C47669"/>
    <w:rsid w:val="00C47D66"/>
    <w:rsid w:val="00C505FB"/>
    <w:rsid w:val="00C52CF9"/>
    <w:rsid w:val="00C52E96"/>
    <w:rsid w:val="00C543C6"/>
    <w:rsid w:val="00C55CBB"/>
    <w:rsid w:val="00C55EF8"/>
    <w:rsid w:val="00C56AE6"/>
    <w:rsid w:val="00C605DE"/>
    <w:rsid w:val="00C60FE5"/>
    <w:rsid w:val="00C642EC"/>
    <w:rsid w:val="00C6646D"/>
    <w:rsid w:val="00C670F9"/>
    <w:rsid w:val="00C67D58"/>
    <w:rsid w:val="00C70D5F"/>
    <w:rsid w:val="00C73A66"/>
    <w:rsid w:val="00C752E5"/>
    <w:rsid w:val="00C76BF0"/>
    <w:rsid w:val="00C77BD0"/>
    <w:rsid w:val="00C80D0E"/>
    <w:rsid w:val="00C8244F"/>
    <w:rsid w:val="00C8313E"/>
    <w:rsid w:val="00C83E7D"/>
    <w:rsid w:val="00C86F31"/>
    <w:rsid w:val="00C911BB"/>
    <w:rsid w:val="00C92A1B"/>
    <w:rsid w:val="00C93E73"/>
    <w:rsid w:val="00C95214"/>
    <w:rsid w:val="00C96B1C"/>
    <w:rsid w:val="00CA161D"/>
    <w:rsid w:val="00CA1BD5"/>
    <w:rsid w:val="00CA378F"/>
    <w:rsid w:val="00CA3935"/>
    <w:rsid w:val="00CA5CB9"/>
    <w:rsid w:val="00CA7624"/>
    <w:rsid w:val="00CB1A0D"/>
    <w:rsid w:val="00CB1AAE"/>
    <w:rsid w:val="00CB1E30"/>
    <w:rsid w:val="00CB337E"/>
    <w:rsid w:val="00CB4E93"/>
    <w:rsid w:val="00CB794E"/>
    <w:rsid w:val="00CC178D"/>
    <w:rsid w:val="00CC1D83"/>
    <w:rsid w:val="00CC1E6C"/>
    <w:rsid w:val="00CC2D02"/>
    <w:rsid w:val="00CC4C24"/>
    <w:rsid w:val="00CC68E7"/>
    <w:rsid w:val="00CD150E"/>
    <w:rsid w:val="00CD2C74"/>
    <w:rsid w:val="00CD4248"/>
    <w:rsid w:val="00CD5131"/>
    <w:rsid w:val="00CE26D4"/>
    <w:rsid w:val="00CE2818"/>
    <w:rsid w:val="00CE36B4"/>
    <w:rsid w:val="00CE37EA"/>
    <w:rsid w:val="00CE3E09"/>
    <w:rsid w:val="00CE4C78"/>
    <w:rsid w:val="00CE6207"/>
    <w:rsid w:val="00CE6ECC"/>
    <w:rsid w:val="00CF20E0"/>
    <w:rsid w:val="00CF247F"/>
    <w:rsid w:val="00CF3E7D"/>
    <w:rsid w:val="00D01164"/>
    <w:rsid w:val="00D01AA6"/>
    <w:rsid w:val="00D02891"/>
    <w:rsid w:val="00D02FBE"/>
    <w:rsid w:val="00D04A1E"/>
    <w:rsid w:val="00D0531A"/>
    <w:rsid w:val="00D06CF1"/>
    <w:rsid w:val="00D07A6B"/>
    <w:rsid w:val="00D10227"/>
    <w:rsid w:val="00D12071"/>
    <w:rsid w:val="00D129F3"/>
    <w:rsid w:val="00D12A12"/>
    <w:rsid w:val="00D14BD7"/>
    <w:rsid w:val="00D15EFE"/>
    <w:rsid w:val="00D21EA7"/>
    <w:rsid w:val="00D249F6"/>
    <w:rsid w:val="00D24E88"/>
    <w:rsid w:val="00D2506A"/>
    <w:rsid w:val="00D276F4"/>
    <w:rsid w:val="00D308BE"/>
    <w:rsid w:val="00D30FB4"/>
    <w:rsid w:val="00D32949"/>
    <w:rsid w:val="00D36882"/>
    <w:rsid w:val="00D40969"/>
    <w:rsid w:val="00D42D07"/>
    <w:rsid w:val="00D44422"/>
    <w:rsid w:val="00D44AE0"/>
    <w:rsid w:val="00D4555F"/>
    <w:rsid w:val="00D47DBB"/>
    <w:rsid w:val="00D5027E"/>
    <w:rsid w:val="00D51579"/>
    <w:rsid w:val="00D574CB"/>
    <w:rsid w:val="00D5796D"/>
    <w:rsid w:val="00D60087"/>
    <w:rsid w:val="00D605C2"/>
    <w:rsid w:val="00D62661"/>
    <w:rsid w:val="00D6626D"/>
    <w:rsid w:val="00D66772"/>
    <w:rsid w:val="00D66F3F"/>
    <w:rsid w:val="00D66FB7"/>
    <w:rsid w:val="00D67A2B"/>
    <w:rsid w:val="00D70941"/>
    <w:rsid w:val="00D713F2"/>
    <w:rsid w:val="00D7178C"/>
    <w:rsid w:val="00D73BBE"/>
    <w:rsid w:val="00D75672"/>
    <w:rsid w:val="00D80CA2"/>
    <w:rsid w:val="00D81C44"/>
    <w:rsid w:val="00D83599"/>
    <w:rsid w:val="00D84800"/>
    <w:rsid w:val="00D85328"/>
    <w:rsid w:val="00D85650"/>
    <w:rsid w:val="00D859BE"/>
    <w:rsid w:val="00D85CAD"/>
    <w:rsid w:val="00D85F5F"/>
    <w:rsid w:val="00D877D4"/>
    <w:rsid w:val="00D87C96"/>
    <w:rsid w:val="00D90E43"/>
    <w:rsid w:val="00D921B9"/>
    <w:rsid w:val="00D9255B"/>
    <w:rsid w:val="00DA13E7"/>
    <w:rsid w:val="00DA154B"/>
    <w:rsid w:val="00DA4371"/>
    <w:rsid w:val="00DA4400"/>
    <w:rsid w:val="00DA5318"/>
    <w:rsid w:val="00DA5F51"/>
    <w:rsid w:val="00DB177F"/>
    <w:rsid w:val="00DB22A2"/>
    <w:rsid w:val="00DB3BBB"/>
    <w:rsid w:val="00DB532E"/>
    <w:rsid w:val="00DC0E3B"/>
    <w:rsid w:val="00DC3583"/>
    <w:rsid w:val="00DC440F"/>
    <w:rsid w:val="00DC44E4"/>
    <w:rsid w:val="00DC472A"/>
    <w:rsid w:val="00DC4F4B"/>
    <w:rsid w:val="00DC515C"/>
    <w:rsid w:val="00DC57C5"/>
    <w:rsid w:val="00DC602F"/>
    <w:rsid w:val="00DC68CC"/>
    <w:rsid w:val="00DC72BF"/>
    <w:rsid w:val="00DD0F17"/>
    <w:rsid w:val="00DD4012"/>
    <w:rsid w:val="00DD4D40"/>
    <w:rsid w:val="00DD5976"/>
    <w:rsid w:val="00DD6073"/>
    <w:rsid w:val="00DD7B9F"/>
    <w:rsid w:val="00DE2B2E"/>
    <w:rsid w:val="00DE2EA5"/>
    <w:rsid w:val="00DE3F71"/>
    <w:rsid w:val="00DF0060"/>
    <w:rsid w:val="00DF03CA"/>
    <w:rsid w:val="00DF0901"/>
    <w:rsid w:val="00DF39BD"/>
    <w:rsid w:val="00DF4209"/>
    <w:rsid w:val="00DF4691"/>
    <w:rsid w:val="00DF5B75"/>
    <w:rsid w:val="00DF69D1"/>
    <w:rsid w:val="00DF7AAC"/>
    <w:rsid w:val="00E03858"/>
    <w:rsid w:val="00E06808"/>
    <w:rsid w:val="00E06CC9"/>
    <w:rsid w:val="00E0730E"/>
    <w:rsid w:val="00E10CAB"/>
    <w:rsid w:val="00E11CB5"/>
    <w:rsid w:val="00E15165"/>
    <w:rsid w:val="00E162DE"/>
    <w:rsid w:val="00E17007"/>
    <w:rsid w:val="00E17A24"/>
    <w:rsid w:val="00E21AC5"/>
    <w:rsid w:val="00E22CAC"/>
    <w:rsid w:val="00E23C26"/>
    <w:rsid w:val="00E27A79"/>
    <w:rsid w:val="00E33552"/>
    <w:rsid w:val="00E34820"/>
    <w:rsid w:val="00E354C9"/>
    <w:rsid w:val="00E35C4A"/>
    <w:rsid w:val="00E4163C"/>
    <w:rsid w:val="00E42505"/>
    <w:rsid w:val="00E42BE9"/>
    <w:rsid w:val="00E45FE2"/>
    <w:rsid w:val="00E4668D"/>
    <w:rsid w:val="00E46F13"/>
    <w:rsid w:val="00E472F3"/>
    <w:rsid w:val="00E5024C"/>
    <w:rsid w:val="00E51961"/>
    <w:rsid w:val="00E51989"/>
    <w:rsid w:val="00E51CE9"/>
    <w:rsid w:val="00E545B0"/>
    <w:rsid w:val="00E5513A"/>
    <w:rsid w:val="00E6010C"/>
    <w:rsid w:val="00E61706"/>
    <w:rsid w:val="00E6246F"/>
    <w:rsid w:val="00E63FE6"/>
    <w:rsid w:val="00E66AB7"/>
    <w:rsid w:val="00E67645"/>
    <w:rsid w:val="00E7106D"/>
    <w:rsid w:val="00E73118"/>
    <w:rsid w:val="00E73CE9"/>
    <w:rsid w:val="00E74C4F"/>
    <w:rsid w:val="00E8014D"/>
    <w:rsid w:val="00E812F0"/>
    <w:rsid w:val="00E815CE"/>
    <w:rsid w:val="00E83D56"/>
    <w:rsid w:val="00E84686"/>
    <w:rsid w:val="00E84950"/>
    <w:rsid w:val="00E87915"/>
    <w:rsid w:val="00E90003"/>
    <w:rsid w:val="00E95088"/>
    <w:rsid w:val="00E963AD"/>
    <w:rsid w:val="00E966D6"/>
    <w:rsid w:val="00E97578"/>
    <w:rsid w:val="00EA05DA"/>
    <w:rsid w:val="00EA19CC"/>
    <w:rsid w:val="00EA284C"/>
    <w:rsid w:val="00EA2B65"/>
    <w:rsid w:val="00EA53E0"/>
    <w:rsid w:val="00EA56A9"/>
    <w:rsid w:val="00EA5B1B"/>
    <w:rsid w:val="00EA6F1B"/>
    <w:rsid w:val="00EB186A"/>
    <w:rsid w:val="00EB255B"/>
    <w:rsid w:val="00EB3C26"/>
    <w:rsid w:val="00EB52AF"/>
    <w:rsid w:val="00EB7C2B"/>
    <w:rsid w:val="00EC258C"/>
    <w:rsid w:val="00EC34E2"/>
    <w:rsid w:val="00EC4EB1"/>
    <w:rsid w:val="00ED11FA"/>
    <w:rsid w:val="00ED28F3"/>
    <w:rsid w:val="00ED378C"/>
    <w:rsid w:val="00ED4186"/>
    <w:rsid w:val="00ED7103"/>
    <w:rsid w:val="00EE0F9B"/>
    <w:rsid w:val="00EE1957"/>
    <w:rsid w:val="00EE1CAE"/>
    <w:rsid w:val="00EE1E49"/>
    <w:rsid w:val="00EE5C62"/>
    <w:rsid w:val="00EE638F"/>
    <w:rsid w:val="00EE68E6"/>
    <w:rsid w:val="00EE7AF3"/>
    <w:rsid w:val="00EE7B51"/>
    <w:rsid w:val="00EF0962"/>
    <w:rsid w:val="00EF0EF1"/>
    <w:rsid w:val="00EF112F"/>
    <w:rsid w:val="00EF14F9"/>
    <w:rsid w:val="00EF25ED"/>
    <w:rsid w:val="00EF2636"/>
    <w:rsid w:val="00EF2BEC"/>
    <w:rsid w:val="00EF32AD"/>
    <w:rsid w:val="00EF509B"/>
    <w:rsid w:val="00EF5A8E"/>
    <w:rsid w:val="00EF5DBD"/>
    <w:rsid w:val="00F01C12"/>
    <w:rsid w:val="00F11E4A"/>
    <w:rsid w:val="00F12733"/>
    <w:rsid w:val="00F1276D"/>
    <w:rsid w:val="00F13C59"/>
    <w:rsid w:val="00F14AE0"/>
    <w:rsid w:val="00F21331"/>
    <w:rsid w:val="00F2211F"/>
    <w:rsid w:val="00F22238"/>
    <w:rsid w:val="00F265C3"/>
    <w:rsid w:val="00F26BC8"/>
    <w:rsid w:val="00F27851"/>
    <w:rsid w:val="00F318C3"/>
    <w:rsid w:val="00F44308"/>
    <w:rsid w:val="00F44A15"/>
    <w:rsid w:val="00F51121"/>
    <w:rsid w:val="00F51C93"/>
    <w:rsid w:val="00F52AEF"/>
    <w:rsid w:val="00F557F7"/>
    <w:rsid w:val="00F55E36"/>
    <w:rsid w:val="00F5606D"/>
    <w:rsid w:val="00F5703F"/>
    <w:rsid w:val="00F61BA6"/>
    <w:rsid w:val="00F63F01"/>
    <w:rsid w:val="00F6469E"/>
    <w:rsid w:val="00F66A5D"/>
    <w:rsid w:val="00F72409"/>
    <w:rsid w:val="00F7485B"/>
    <w:rsid w:val="00F74A8B"/>
    <w:rsid w:val="00F7771D"/>
    <w:rsid w:val="00F77B52"/>
    <w:rsid w:val="00F81151"/>
    <w:rsid w:val="00F81749"/>
    <w:rsid w:val="00F82639"/>
    <w:rsid w:val="00F82DEB"/>
    <w:rsid w:val="00F830D9"/>
    <w:rsid w:val="00F87B06"/>
    <w:rsid w:val="00F908F3"/>
    <w:rsid w:val="00F91914"/>
    <w:rsid w:val="00F9336D"/>
    <w:rsid w:val="00F96F92"/>
    <w:rsid w:val="00FB066A"/>
    <w:rsid w:val="00FB3610"/>
    <w:rsid w:val="00FB5A94"/>
    <w:rsid w:val="00FB6D74"/>
    <w:rsid w:val="00FB6DD1"/>
    <w:rsid w:val="00FB776B"/>
    <w:rsid w:val="00FC0256"/>
    <w:rsid w:val="00FC1FF4"/>
    <w:rsid w:val="00FC3624"/>
    <w:rsid w:val="00FC57CC"/>
    <w:rsid w:val="00FC7170"/>
    <w:rsid w:val="00FC7418"/>
    <w:rsid w:val="00FD089D"/>
    <w:rsid w:val="00FD1B55"/>
    <w:rsid w:val="00FD20F9"/>
    <w:rsid w:val="00FD2D29"/>
    <w:rsid w:val="00FD3732"/>
    <w:rsid w:val="00FD401D"/>
    <w:rsid w:val="00FD4547"/>
    <w:rsid w:val="00FD6DF5"/>
    <w:rsid w:val="00FD7E51"/>
    <w:rsid w:val="00FE3357"/>
    <w:rsid w:val="00FF0A66"/>
    <w:rsid w:val="00FF24BA"/>
    <w:rsid w:val="00FF3024"/>
    <w:rsid w:val="00FF3628"/>
    <w:rsid w:val="00FF3861"/>
    <w:rsid w:val="00FF44BC"/>
    <w:rsid w:val="00FF60B2"/>
    <w:rsid w:val="00FF60DE"/>
    <w:rsid w:val="00FF7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E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ED6"/>
    <w:rPr>
      <w:kern w:val="2"/>
      <w:sz w:val="18"/>
      <w:szCs w:val="18"/>
    </w:rPr>
  </w:style>
  <w:style w:type="paragraph" w:styleId="a4">
    <w:name w:val="footer"/>
    <w:basedOn w:val="a"/>
    <w:link w:val="Char0"/>
    <w:uiPriority w:val="99"/>
    <w:semiHidden/>
    <w:unhideWhenUsed/>
    <w:rsid w:val="00722E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2ED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tjw</dc:creator>
  <cp:keywords/>
  <dc:description/>
  <cp:lastModifiedBy>tjw</cp:lastModifiedBy>
  <cp:revision>2</cp:revision>
  <dcterms:created xsi:type="dcterms:W3CDTF">2015-11-25T01:24:00Z</dcterms:created>
  <dcterms:modified xsi:type="dcterms:W3CDTF">2015-11-25T01:24:00Z</dcterms:modified>
</cp:coreProperties>
</file>